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C9576" w14:textId="1FBA7AD6" w:rsidR="00BD27A8" w:rsidRPr="00391B63" w:rsidRDefault="00BD27A8" w:rsidP="00DD64BF">
      <w:pPr>
        <w:pStyle w:val="Heading2"/>
        <w:numPr>
          <w:ilvl w:val="0"/>
          <w:numId w:val="0"/>
        </w:numPr>
        <w:ind w:left="907" w:hanging="907"/>
        <w:rPr>
          <w:b/>
          <w:bCs/>
        </w:rPr>
      </w:pPr>
    </w:p>
    <w:p w14:paraId="316F59B6" w14:textId="092BB00B" w:rsidR="006B1157" w:rsidRDefault="006B1157" w:rsidP="006B1157">
      <w:pPr>
        <w:pStyle w:val="BodyText"/>
        <w:tabs>
          <w:tab w:val="clear" w:pos="357"/>
          <w:tab w:val="clear" w:pos="714"/>
          <w:tab w:val="clear" w:pos="2552"/>
          <w:tab w:val="left" w:pos="3036"/>
        </w:tabs>
      </w:pPr>
      <w:r>
        <w:tab/>
      </w:r>
    </w:p>
    <w:p w14:paraId="3DAA2D1E" w14:textId="33212A86" w:rsidR="00253FE6" w:rsidRDefault="00253FE6" w:rsidP="007E55AE">
      <w:pPr>
        <w:pStyle w:val="Heading2"/>
        <w:numPr>
          <w:ilvl w:val="0"/>
          <w:numId w:val="0"/>
        </w:numPr>
        <w:tabs>
          <w:tab w:val="left" w:pos="4251"/>
        </w:tabs>
        <w:rPr>
          <w:rFonts w:asciiTheme="majorHAnsi" w:hAnsiTheme="majorHAnsi"/>
          <w:b/>
          <w:bCs/>
          <w:sz w:val="28"/>
          <w:szCs w:val="28"/>
        </w:rPr>
      </w:pPr>
    </w:p>
    <w:p w14:paraId="4DF86D9C" w14:textId="45A96942" w:rsidR="006B1157" w:rsidRPr="00253FE6" w:rsidRDefault="006B1157" w:rsidP="007E55AE">
      <w:pPr>
        <w:pStyle w:val="Heading2"/>
        <w:numPr>
          <w:ilvl w:val="0"/>
          <w:numId w:val="0"/>
        </w:numPr>
        <w:tabs>
          <w:tab w:val="left" w:pos="6977"/>
        </w:tabs>
        <w:rPr>
          <w:rFonts w:asciiTheme="majorHAnsi" w:hAnsiTheme="majorHAnsi"/>
          <w:b/>
          <w:bCs/>
          <w:sz w:val="32"/>
          <w:szCs w:val="32"/>
        </w:rPr>
      </w:pPr>
      <w:r w:rsidRPr="00253FE6">
        <w:rPr>
          <w:rFonts w:asciiTheme="majorHAnsi" w:hAnsiTheme="majorHAnsi"/>
          <w:b/>
          <w:bCs/>
          <w:sz w:val="32"/>
          <w:szCs w:val="32"/>
        </w:rPr>
        <w:t>Appendix</w:t>
      </w:r>
      <w:r w:rsidR="00A71EDF">
        <w:rPr>
          <w:rFonts w:asciiTheme="majorHAnsi" w:hAnsiTheme="majorHAnsi"/>
          <w:b/>
          <w:bCs/>
          <w:sz w:val="32"/>
          <w:szCs w:val="32"/>
        </w:rPr>
        <w:t xml:space="preserve"> C</w:t>
      </w:r>
      <w:r w:rsidRPr="00253FE6">
        <w:rPr>
          <w:rFonts w:asciiTheme="majorHAnsi" w:hAnsiTheme="majorHAnsi"/>
          <w:b/>
          <w:bCs/>
          <w:sz w:val="32"/>
          <w:szCs w:val="32"/>
        </w:rPr>
        <w:t xml:space="preserve"> - Engagement Summary</w:t>
      </w:r>
      <w:r w:rsidR="007E55AE">
        <w:rPr>
          <w:rFonts w:asciiTheme="majorHAnsi" w:hAnsiTheme="majorHAnsi"/>
          <w:b/>
          <w:bCs/>
          <w:sz w:val="32"/>
          <w:szCs w:val="32"/>
        </w:rPr>
        <w:tab/>
      </w:r>
    </w:p>
    <w:p w14:paraId="54B3B013" w14:textId="4474C0CF" w:rsidR="00253FE6" w:rsidRPr="00253FE6" w:rsidRDefault="00253FE6" w:rsidP="00253FE6">
      <w:pPr>
        <w:pStyle w:val="BodyText"/>
      </w:pPr>
      <w:r>
        <w:t>31 July 2024</w:t>
      </w:r>
    </w:p>
    <w:p w14:paraId="2603E781" w14:textId="77777777" w:rsidR="006B1157" w:rsidRDefault="006B1157" w:rsidP="00807A49">
      <w:pPr>
        <w:pStyle w:val="BodyText"/>
      </w:pPr>
    </w:p>
    <w:p w14:paraId="77045F09" w14:textId="77777777" w:rsidR="006B1157" w:rsidRDefault="006B1157" w:rsidP="00807A49">
      <w:pPr>
        <w:pStyle w:val="BodyText"/>
      </w:pPr>
    </w:p>
    <w:p w14:paraId="6ACB6F7A" w14:textId="068D550C" w:rsidR="00457F91" w:rsidRDefault="00E25B3E" w:rsidP="00807A49">
      <w:pPr>
        <w:pStyle w:val="BodyText"/>
      </w:pPr>
      <w:r>
        <w:t>In considering the recommendations of the Disability Royal Commission, the NSW Government has sought to hear from people with disability, representative organisations, advocates and service providers about specific recommendations and volumes to inform our response and prioritise reforms.</w:t>
      </w:r>
    </w:p>
    <w:p w14:paraId="5C44608E" w14:textId="4617DCCF" w:rsidR="00A07BA4" w:rsidRDefault="009F75F9" w:rsidP="00807A49">
      <w:pPr>
        <w:pStyle w:val="BodyText"/>
      </w:pPr>
      <w:r>
        <w:t xml:space="preserve">We heard overwhelmingly that stakeholders welcome the recommendations and want to see strategic reform to reduce and eliminate violence, abuse, neglect and exploitation of people with disability. </w:t>
      </w:r>
    </w:p>
    <w:p w14:paraId="3462ECEB" w14:textId="77777777" w:rsidR="00217979" w:rsidRDefault="00E25B3E" w:rsidP="00217979">
      <w:pPr>
        <w:pStyle w:val="BodyText"/>
      </w:pPr>
      <w:r>
        <w:t xml:space="preserve">This document summarises some of the engagement </w:t>
      </w:r>
      <w:r w:rsidR="00217979">
        <w:t>the NSW Government has undertaken.</w:t>
      </w:r>
    </w:p>
    <w:p w14:paraId="325A5BD2" w14:textId="427685B2" w:rsidR="00217979" w:rsidRDefault="00CE64A7" w:rsidP="00653DEF">
      <w:pPr>
        <w:pStyle w:val="BodyText"/>
        <w:rPr>
          <w:rStyle w:val="bumpedfont15"/>
          <w:rFonts w:ascii="Public Sans Light" w:hAnsi="Public Sans Light" w:cstheme="minorHAnsi"/>
          <w:lang w:eastAsia="en-AU"/>
        </w:rPr>
      </w:pPr>
      <w:r w:rsidRPr="00B204FD">
        <w:rPr>
          <w:rStyle w:val="bumpedfont15"/>
          <w:rFonts w:ascii="Public Sans Light" w:hAnsi="Public Sans Light" w:cstheme="minorHAnsi"/>
          <w:lang w:eastAsia="en-AU"/>
        </w:rPr>
        <w:t xml:space="preserve">Additional information and stakeholder forum communiques are available at: </w:t>
      </w:r>
      <w:hyperlink r:id="rId8" w:history="1">
        <w:r w:rsidRPr="00B204FD">
          <w:rPr>
            <w:rStyle w:val="Hyperlink"/>
            <w:rFonts w:ascii="Public Sans Light" w:hAnsi="Public Sans Light" w:cstheme="minorHAnsi"/>
            <w:lang w:eastAsia="en-AU"/>
          </w:rPr>
          <w:t>https://dcj.nsw.gov.au/community-inclusion/disability-and-inclusion/disability-royal-commission.html</w:t>
        </w:r>
      </w:hyperlink>
      <w:r w:rsidR="00217979">
        <w:rPr>
          <w:rStyle w:val="bumpedfont15"/>
          <w:rFonts w:ascii="Public Sans Light" w:hAnsi="Public Sans Light" w:cstheme="minorHAnsi"/>
          <w:lang w:eastAsia="en-AU"/>
        </w:rPr>
        <w:t>.</w:t>
      </w:r>
    </w:p>
    <w:p w14:paraId="1507D692" w14:textId="57B4136F" w:rsidR="00A33D35" w:rsidRPr="00B204FD" w:rsidRDefault="00A33D35" w:rsidP="00B204FD">
      <w:pPr>
        <w:pStyle w:val="ListNumber2"/>
        <w:numPr>
          <w:ilvl w:val="0"/>
          <w:numId w:val="0"/>
        </w:numPr>
        <w:ind w:left="360" w:hanging="360"/>
        <w:rPr>
          <w:b/>
          <w:bCs/>
          <w:color w:val="002060"/>
        </w:rPr>
      </w:pPr>
      <w:r w:rsidRPr="00B204FD">
        <w:rPr>
          <w:b/>
          <w:bCs/>
          <w:color w:val="002060"/>
        </w:rPr>
        <w:t>Stakeholder forums</w:t>
      </w:r>
    </w:p>
    <w:p w14:paraId="495106A3" w14:textId="4A51B07B" w:rsidR="007F77F8" w:rsidRDefault="00217979" w:rsidP="008A287C">
      <w:pPr>
        <w:pStyle w:val="BodyText"/>
      </w:pPr>
      <w:r>
        <w:t xml:space="preserve">The NSW Government </w:t>
      </w:r>
      <w:r w:rsidR="00F54F53">
        <w:t xml:space="preserve">has </w:t>
      </w:r>
      <w:r>
        <w:t xml:space="preserve">facilitated </w:t>
      </w:r>
      <w:r w:rsidR="008A287C">
        <w:t xml:space="preserve">three </w:t>
      </w:r>
      <w:r>
        <w:t xml:space="preserve">stakeholder </w:t>
      </w:r>
      <w:r w:rsidR="008A287C">
        <w:t xml:space="preserve">forums </w:t>
      </w:r>
      <w:r w:rsidR="00F54F53">
        <w:t xml:space="preserve">to date </w:t>
      </w:r>
      <w:r w:rsidR="008A287C">
        <w:t xml:space="preserve">to hear the views of stakeholders on the recommendations made by the </w:t>
      </w:r>
      <w:r>
        <w:t>Disability Royal Commission</w:t>
      </w:r>
      <w:r w:rsidR="008A287C">
        <w:t xml:space="preserve">. </w:t>
      </w:r>
    </w:p>
    <w:p w14:paraId="2B374498" w14:textId="002F0CE5" w:rsidR="00217979" w:rsidRDefault="00E974A1" w:rsidP="004A067D">
      <w:pPr>
        <w:pStyle w:val="BodyText"/>
        <w:numPr>
          <w:ilvl w:val="0"/>
          <w:numId w:val="10"/>
        </w:numPr>
      </w:pPr>
      <w:r>
        <w:t>The Department of Communities and Justice</w:t>
      </w:r>
      <w:r w:rsidRPr="00E974A1">
        <w:t xml:space="preserve"> and the Disability Council NSW co-convened an initial forum with stakeholders on 23 October 2023. You can </w:t>
      </w:r>
      <w:hyperlink r:id="rId9" w:history="1">
        <w:r w:rsidRPr="00653DEF">
          <w:rPr>
            <w:rStyle w:val="Hyperlink"/>
          </w:rPr>
          <w:t>read the communique</w:t>
        </w:r>
        <w:r w:rsidR="00653DEF" w:rsidRPr="00653DEF">
          <w:rPr>
            <w:rStyle w:val="Hyperlink"/>
          </w:rPr>
          <w:t xml:space="preserve"> here</w:t>
        </w:r>
      </w:hyperlink>
      <w:r w:rsidRPr="00E974A1">
        <w:t>.</w:t>
      </w:r>
      <w:r w:rsidR="008A287C">
        <w:t xml:space="preserve"> </w:t>
      </w:r>
    </w:p>
    <w:p w14:paraId="37D559C1" w14:textId="3906E7E9" w:rsidR="00217979" w:rsidRDefault="00E974A1" w:rsidP="004A067D">
      <w:pPr>
        <w:pStyle w:val="BodyText"/>
        <w:numPr>
          <w:ilvl w:val="0"/>
          <w:numId w:val="10"/>
        </w:numPr>
      </w:pPr>
      <w:r>
        <w:t>T</w:t>
      </w:r>
      <w:r w:rsidR="008A287C">
        <w:t xml:space="preserve">he second forum </w:t>
      </w:r>
      <w:r>
        <w:t>on</w:t>
      </w:r>
      <w:r w:rsidRPr="00E974A1">
        <w:t xml:space="preserve"> 1 February 2024, </w:t>
      </w:r>
      <w:r w:rsidR="008A287C" w:rsidRPr="00870302">
        <w:t>was an opportunity to give voice to First Nations stakeholders</w:t>
      </w:r>
      <w:r w:rsidR="007F77F8">
        <w:t>’</w:t>
      </w:r>
      <w:r w:rsidR="008A287C">
        <w:t xml:space="preserve"> views of </w:t>
      </w:r>
      <w:r w:rsidR="007F77F8">
        <w:t xml:space="preserve">the </w:t>
      </w:r>
      <w:r w:rsidR="00C354F7">
        <w:t>recommendations</w:t>
      </w:r>
      <w:r w:rsidR="00653DEF">
        <w:t xml:space="preserve">. You can </w:t>
      </w:r>
      <w:hyperlink r:id="rId10" w:history="1">
        <w:r w:rsidR="00653DEF" w:rsidRPr="00653DEF">
          <w:rPr>
            <w:rStyle w:val="Hyperlink"/>
          </w:rPr>
          <w:t>read the communique here</w:t>
        </w:r>
      </w:hyperlink>
      <w:r w:rsidR="00653DEF">
        <w:t>.</w:t>
      </w:r>
    </w:p>
    <w:p w14:paraId="29902253" w14:textId="17D27F96" w:rsidR="008A287C" w:rsidRDefault="00653DEF" w:rsidP="004A067D">
      <w:pPr>
        <w:pStyle w:val="BodyText"/>
        <w:numPr>
          <w:ilvl w:val="0"/>
          <w:numId w:val="10"/>
        </w:numPr>
      </w:pPr>
      <w:r>
        <w:t xml:space="preserve">The </w:t>
      </w:r>
      <w:r w:rsidR="008A287C">
        <w:t xml:space="preserve">third </w:t>
      </w:r>
      <w:r>
        <w:t xml:space="preserve">forum on 3 June 2024 </w:t>
      </w:r>
      <w:r w:rsidR="008A287C">
        <w:t xml:space="preserve">was to </w:t>
      </w:r>
      <w:r>
        <w:t>consider in greater detail</w:t>
      </w:r>
      <w:r w:rsidR="008A287C" w:rsidRPr="00860AB0">
        <w:t xml:space="preserve"> recommendations on </w:t>
      </w:r>
      <w:r w:rsidR="007F77F8">
        <w:t xml:space="preserve">the </w:t>
      </w:r>
      <w:r w:rsidR="008A287C" w:rsidRPr="00860AB0">
        <w:t>topics</w:t>
      </w:r>
      <w:r w:rsidR="007F77F8">
        <w:t xml:space="preserve"> of</w:t>
      </w:r>
      <w:r w:rsidR="008A287C">
        <w:t xml:space="preserve"> </w:t>
      </w:r>
      <w:r w:rsidR="008A287C" w:rsidRPr="00860AB0">
        <w:t>justice, child protection, housing and homelessness</w:t>
      </w:r>
      <w:r w:rsidR="00C354F7">
        <w:t>.</w:t>
      </w:r>
      <w:r>
        <w:t xml:space="preserve"> </w:t>
      </w:r>
      <w:r w:rsidRPr="00653DEF">
        <w:t xml:space="preserve">You can </w:t>
      </w:r>
      <w:r w:rsidRPr="00653DEF">
        <w:rPr>
          <w:highlight w:val="yellow"/>
        </w:rPr>
        <w:t>read the communique here</w:t>
      </w:r>
      <w:r w:rsidRPr="00653DEF">
        <w:t>.</w:t>
      </w:r>
    </w:p>
    <w:p w14:paraId="1625CAD3" w14:textId="77777777" w:rsidR="00E974A1" w:rsidRDefault="00C354F7" w:rsidP="008A287C">
      <w:pPr>
        <w:pStyle w:val="BodyText"/>
      </w:pPr>
      <w:r>
        <w:t>The three forums took place both in person and virtually</w:t>
      </w:r>
      <w:r w:rsidR="00995F08">
        <w:t xml:space="preserve"> and</w:t>
      </w:r>
      <w:r>
        <w:t xml:space="preserve"> </w:t>
      </w:r>
      <w:r w:rsidR="00995F08">
        <w:t xml:space="preserve">were </w:t>
      </w:r>
      <w:r w:rsidR="00930388">
        <w:t>co-</w:t>
      </w:r>
      <w:r w:rsidR="00995F08">
        <w:t xml:space="preserve">hosted by Jane Spring </w:t>
      </w:r>
      <w:r w:rsidR="00930388">
        <w:t xml:space="preserve">AM, </w:t>
      </w:r>
      <w:r w:rsidR="00995F08">
        <w:t>Chair Disability Council</w:t>
      </w:r>
      <w:r w:rsidR="00930388">
        <w:t xml:space="preserve"> NSW and Anne Campbell, Deputy Secretary, Department of Communities and Justice</w:t>
      </w:r>
      <w:r w:rsidR="00995F08">
        <w:t xml:space="preserve">. </w:t>
      </w:r>
    </w:p>
    <w:p w14:paraId="47F736B3" w14:textId="2C12A8E7" w:rsidR="00995F08" w:rsidRDefault="00635E0D" w:rsidP="008A287C">
      <w:pPr>
        <w:pStyle w:val="BodyText"/>
      </w:pPr>
      <w:r>
        <w:t xml:space="preserve">In addition, Damian </w:t>
      </w:r>
      <w:proofErr w:type="spellStart"/>
      <w:r>
        <w:t>Griffis</w:t>
      </w:r>
      <w:proofErr w:type="spellEnd"/>
      <w:r>
        <w:t>, CEO, First Peoples Disability Network and Shane Hamilton, Deputy Secretary, Aboriginal Affairs NSW joined in co-hosting the First Nations forum</w:t>
      </w:r>
      <w:r w:rsidR="00653DEF">
        <w:t xml:space="preserve"> on 1 February 2024</w:t>
      </w:r>
      <w:r>
        <w:t>.</w:t>
      </w:r>
    </w:p>
    <w:p w14:paraId="2A7F7806" w14:textId="0859BA4A" w:rsidR="00F54F53" w:rsidRDefault="00B9061B" w:rsidP="00F54F53">
      <w:pPr>
        <w:pStyle w:val="BodyText"/>
      </w:pPr>
      <w:r>
        <w:t xml:space="preserve">The Minister for Families and Communities and Minister for Disability Inclusion attended all three forums. </w:t>
      </w:r>
      <w:r w:rsidR="006E4B84" w:rsidRPr="006E4B84">
        <w:t xml:space="preserve">The Minister for Aboriginal Affairs and Treaty also attended the First Nations forum. The Parliamentary Secretary for Families and Communities and Disability Inclusion attended the first and second forums. </w:t>
      </w:r>
    </w:p>
    <w:p w14:paraId="400AC3C9" w14:textId="4E1CF2EC" w:rsidR="004A067D" w:rsidRDefault="00995F08" w:rsidP="008A287C">
      <w:pPr>
        <w:pStyle w:val="BodyText"/>
      </w:pPr>
      <w:r>
        <w:t>Expert p</w:t>
      </w:r>
      <w:r w:rsidR="00C354F7">
        <w:t>anels involved a mixture of the disability sector, academics, and people with lived experience of disability</w:t>
      </w:r>
      <w:r w:rsidR="00B92AF2">
        <w:t>, who gave</w:t>
      </w:r>
      <w:r w:rsidR="00B2511B">
        <w:t xml:space="preserve"> </w:t>
      </w:r>
      <w:r w:rsidR="00C354F7">
        <w:t xml:space="preserve">their perspectives on the recommendations and considerations for </w:t>
      </w:r>
      <w:r w:rsidR="00653DEF">
        <w:t xml:space="preserve">their </w:t>
      </w:r>
      <w:r w:rsidR="00C354F7">
        <w:t xml:space="preserve">implementation. </w:t>
      </w:r>
    </w:p>
    <w:p w14:paraId="0274131B" w14:textId="47A01596" w:rsidR="00787DD4" w:rsidRDefault="001F3580" w:rsidP="008A287C">
      <w:pPr>
        <w:pStyle w:val="BodyText"/>
      </w:pPr>
      <w:r w:rsidRPr="001F3580">
        <w:t>Key points raised in the forums were</w:t>
      </w:r>
      <w:r w:rsidR="00787DD4">
        <w:t>:</w:t>
      </w:r>
    </w:p>
    <w:p w14:paraId="7A841562" w14:textId="2C78C542" w:rsidR="00C354F7" w:rsidRDefault="00653DEF" w:rsidP="004A067D">
      <w:pPr>
        <w:pStyle w:val="BodyText"/>
        <w:numPr>
          <w:ilvl w:val="0"/>
          <w:numId w:val="8"/>
        </w:numPr>
      </w:pPr>
      <w:r>
        <w:t>T</w:t>
      </w:r>
      <w:r w:rsidR="00787DD4">
        <w:t>he need for governments to work in partnership with people with disability and their representative organisations when implementing any changes to systems.</w:t>
      </w:r>
    </w:p>
    <w:p w14:paraId="6D72401A" w14:textId="6614EA42" w:rsidR="00787DD4" w:rsidRDefault="00787DD4" w:rsidP="004A067D">
      <w:pPr>
        <w:pStyle w:val="BodyText"/>
        <w:numPr>
          <w:ilvl w:val="0"/>
          <w:numId w:val="8"/>
        </w:numPr>
      </w:pPr>
      <w:r>
        <w:t>The need for First Nations people to have culturally safe and appropriate services that addressed their needs in a holistic and trauma informed manner.</w:t>
      </w:r>
    </w:p>
    <w:p w14:paraId="5DE06DE4" w14:textId="365BCB36" w:rsidR="00787DD4" w:rsidRDefault="00787DD4" w:rsidP="004A067D">
      <w:pPr>
        <w:pStyle w:val="BodyText"/>
        <w:numPr>
          <w:ilvl w:val="0"/>
          <w:numId w:val="8"/>
        </w:numPr>
      </w:pPr>
      <w:r>
        <w:t>The need for mainstream services</w:t>
      </w:r>
      <w:r w:rsidR="00653DEF">
        <w:t xml:space="preserve"> </w:t>
      </w:r>
      <w:r>
        <w:t>to be more disability-informed and responsive to the needs of people will all types of disabilities.</w:t>
      </w:r>
    </w:p>
    <w:p w14:paraId="115F98EA" w14:textId="7B346025" w:rsidR="008A287C" w:rsidRDefault="00F54F53" w:rsidP="00523457">
      <w:pPr>
        <w:pStyle w:val="BodyText"/>
      </w:pPr>
      <w:r>
        <w:lastRenderedPageBreak/>
        <w:t>The f</w:t>
      </w:r>
      <w:r w:rsidR="00045E76">
        <w:t xml:space="preserve">orums were attended by more than </w:t>
      </w:r>
      <w:r w:rsidR="00635E0D">
        <w:t>100</w:t>
      </w:r>
      <w:r w:rsidR="00045E76">
        <w:t xml:space="preserve"> participants </w:t>
      </w:r>
      <w:r w:rsidR="00635E0D">
        <w:t>each time</w:t>
      </w:r>
      <w:r w:rsidR="004A067D">
        <w:t xml:space="preserve">. </w:t>
      </w:r>
      <w:r w:rsidR="00752F25" w:rsidRPr="00E25B3E">
        <w:t>Participants included people with lived experience of disability, representatives from disability rights and advocacy groups, Aboriginal organisations from across the state, disability services and government agencies.</w:t>
      </w:r>
    </w:p>
    <w:p w14:paraId="708AF612" w14:textId="77777777" w:rsidR="00CE64A7" w:rsidRPr="00B204FD" w:rsidRDefault="00CE64A7" w:rsidP="00CE64A7">
      <w:pPr>
        <w:pStyle w:val="BodyText"/>
        <w:rPr>
          <w:b/>
          <w:bCs/>
          <w:color w:val="002060"/>
        </w:rPr>
      </w:pPr>
      <w:r w:rsidRPr="00B204FD">
        <w:rPr>
          <w:b/>
          <w:bCs/>
          <w:color w:val="002060"/>
        </w:rPr>
        <w:t>Targeted NSW consultations</w:t>
      </w:r>
    </w:p>
    <w:p w14:paraId="04753C1D" w14:textId="77777777" w:rsidR="00217979" w:rsidRDefault="00217979" w:rsidP="00217979">
      <w:pPr>
        <w:pStyle w:val="BodyText"/>
        <w:rPr>
          <w:rStyle w:val="bumpedfont15"/>
          <w:rFonts w:ascii="Public Sans Light" w:hAnsi="Public Sans Light" w:cstheme="minorHAnsi"/>
        </w:rPr>
      </w:pPr>
      <w:r>
        <w:rPr>
          <w:rStyle w:val="bumpedfont15"/>
          <w:rFonts w:ascii="Public Sans Light" w:hAnsi="Public Sans Light" w:cstheme="minorHAnsi"/>
        </w:rPr>
        <w:t>NSW Government</w:t>
      </w:r>
      <w:r w:rsidR="00CE64A7">
        <w:rPr>
          <w:rStyle w:val="bumpedfont15"/>
          <w:rFonts w:ascii="Public Sans Light" w:hAnsi="Public Sans Light" w:cstheme="minorHAnsi"/>
        </w:rPr>
        <w:t xml:space="preserve"> departments have engaged in group and targeted discussion with sector representatives on topics and specific recommendations. </w:t>
      </w:r>
    </w:p>
    <w:p w14:paraId="1F96CC07" w14:textId="1CC14835" w:rsidR="00CE64A7" w:rsidRPr="00ED0F7C" w:rsidRDefault="000F749B" w:rsidP="00217979">
      <w:pPr>
        <w:pStyle w:val="BodyText"/>
        <w:tabs>
          <w:tab w:val="clear" w:pos="357"/>
        </w:tabs>
        <w:rPr>
          <w:rStyle w:val="bumpedfont15"/>
          <w:rFonts w:ascii="Public Sans Light" w:hAnsi="Public Sans Light" w:cstheme="minorHAnsi"/>
        </w:rPr>
      </w:pPr>
      <w:r>
        <w:rPr>
          <w:rStyle w:val="bumpedfont15"/>
          <w:rFonts w:ascii="Public Sans Light" w:hAnsi="Public Sans Light" w:cstheme="minorHAnsi"/>
        </w:rPr>
        <w:t>I</w:t>
      </w:r>
      <w:r w:rsidR="00CE64A7" w:rsidRPr="0080558B">
        <w:rPr>
          <w:rStyle w:val="bumpedfont15"/>
          <w:rFonts w:ascii="Public Sans Light" w:hAnsi="Public Sans Light" w:cstheme="minorHAnsi"/>
        </w:rPr>
        <w:t>ndividuals and organisations</w:t>
      </w:r>
      <w:r w:rsidR="008C536A">
        <w:rPr>
          <w:rStyle w:val="bumpedfont15"/>
          <w:rFonts w:ascii="Public Sans Light" w:hAnsi="Public Sans Light" w:cstheme="minorHAnsi"/>
        </w:rPr>
        <w:t>,</w:t>
      </w:r>
      <w:r w:rsidR="00CE64A7" w:rsidRPr="0080558B">
        <w:rPr>
          <w:rStyle w:val="bumpedfont15"/>
          <w:rFonts w:ascii="Public Sans Light" w:hAnsi="Public Sans Light" w:cstheme="minorHAnsi"/>
        </w:rPr>
        <w:t xml:space="preserve"> </w:t>
      </w:r>
      <w:r w:rsidR="001D22CC">
        <w:rPr>
          <w:rStyle w:val="bumpedfont15"/>
          <w:rFonts w:ascii="Public Sans Light" w:hAnsi="Public Sans Light" w:cstheme="minorHAnsi"/>
        </w:rPr>
        <w:t>including the Summer Foundation, the Council for Intellectual Disability, Catholic Schools NSW, t</w:t>
      </w:r>
      <w:r w:rsidR="001D22CC" w:rsidRPr="0080558B">
        <w:rPr>
          <w:rStyle w:val="bumpedfont15"/>
          <w:rFonts w:ascii="Public Sans Light" w:hAnsi="Public Sans Light" w:cstheme="minorHAnsi"/>
        </w:rPr>
        <w:t>he Physical Disability Council of NSW</w:t>
      </w:r>
      <w:r w:rsidR="001D22CC">
        <w:rPr>
          <w:rStyle w:val="bumpedfont15"/>
          <w:rFonts w:ascii="Public Sans Light" w:hAnsi="Public Sans Light" w:cstheme="minorHAnsi"/>
        </w:rPr>
        <w:t xml:space="preserve">, </w:t>
      </w:r>
      <w:r w:rsidR="001D22CC" w:rsidRPr="00E93185">
        <w:rPr>
          <w:rStyle w:val="bumpedfont15"/>
          <w:rFonts w:ascii="Public Sans Light" w:hAnsi="Public Sans Light" w:cstheme="minorHAnsi"/>
        </w:rPr>
        <w:t>Autistic Self Advocacy Network (‘ASAN’) of Australia and New Zealand</w:t>
      </w:r>
      <w:r w:rsidR="001D22CC">
        <w:rPr>
          <w:rStyle w:val="bumpedfont15"/>
          <w:rFonts w:ascii="Public Sans Light" w:hAnsi="Public Sans Light" w:cstheme="minorHAnsi"/>
        </w:rPr>
        <w:t xml:space="preserve"> and </w:t>
      </w:r>
      <w:r w:rsidR="001D22CC" w:rsidRPr="00E93185">
        <w:rPr>
          <w:rStyle w:val="bumpedfont15"/>
          <w:rFonts w:ascii="Public Sans Light" w:hAnsi="Public Sans Light" w:cstheme="minorHAnsi"/>
        </w:rPr>
        <w:t>the Australian Autism Alliance</w:t>
      </w:r>
      <w:r w:rsidR="001D22CC">
        <w:rPr>
          <w:rStyle w:val="bumpedfont15"/>
          <w:rFonts w:ascii="Public Sans Light" w:hAnsi="Public Sans Light" w:cstheme="minorHAnsi"/>
        </w:rPr>
        <w:t>, and representatives from the deafblind community</w:t>
      </w:r>
      <w:r w:rsidR="008C536A">
        <w:rPr>
          <w:rStyle w:val="bumpedfont15"/>
          <w:rFonts w:ascii="Public Sans Light" w:hAnsi="Public Sans Light" w:cstheme="minorHAnsi"/>
        </w:rPr>
        <w:t xml:space="preserve">, provided </w:t>
      </w:r>
      <w:r w:rsidR="00CE64A7" w:rsidRPr="0080558B">
        <w:rPr>
          <w:rStyle w:val="bumpedfont15"/>
          <w:rFonts w:ascii="Public Sans Light" w:hAnsi="Public Sans Light" w:cstheme="minorHAnsi"/>
        </w:rPr>
        <w:t xml:space="preserve">presentations to </w:t>
      </w:r>
      <w:r w:rsidR="00CE64A7">
        <w:rPr>
          <w:rStyle w:val="bumpedfont15"/>
          <w:rFonts w:ascii="Public Sans Light" w:hAnsi="Public Sans Light" w:cstheme="minorHAnsi"/>
        </w:rPr>
        <w:t>NSW Government</w:t>
      </w:r>
      <w:r w:rsidR="00217979">
        <w:rPr>
          <w:rStyle w:val="bumpedfont15"/>
          <w:rFonts w:ascii="Public Sans Light" w:hAnsi="Public Sans Light" w:cstheme="minorHAnsi"/>
        </w:rPr>
        <w:t>’s cross-agency</w:t>
      </w:r>
      <w:r w:rsidR="00CE64A7">
        <w:rPr>
          <w:rStyle w:val="bumpedfont15"/>
          <w:rFonts w:ascii="Public Sans Light" w:hAnsi="Public Sans Light" w:cstheme="minorHAnsi"/>
        </w:rPr>
        <w:t xml:space="preserve"> </w:t>
      </w:r>
      <w:r w:rsidR="00CE64A7" w:rsidRPr="0080558B">
        <w:rPr>
          <w:rStyle w:val="bumpedfont15"/>
          <w:rFonts w:ascii="Public Sans Light" w:hAnsi="Public Sans Light" w:cstheme="minorHAnsi"/>
        </w:rPr>
        <w:t>taskforce</w:t>
      </w:r>
      <w:r w:rsidR="001F3580">
        <w:rPr>
          <w:rStyle w:val="bumpedfont15"/>
          <w:rFonts w:ascii="Public Sans Light" w:hAnsi="Public Sans Light" w:cstheme="minorHAnsi"/>
        </w:rPr>
        <w:t xml:space="preserve"> members</w:t>
      </w:r>
      <w:r w:rsidR="008C536A">
        <w:rPr>
          <w:rStyle w:val="bumpedfont15"/>
          <w:rFonts w:ascii="Public Sans Light" w:hAnsi="Public Sans Light" w:cstheme="minorHAnsi"/>
        </w:rPr>
        <w:t>.</w:t>
      </w:r>
      <w:r w:rsidR="00217979">
        <w:rPr>
          <w:rStyle w:val="bumpedfont15"/>
          <w:rFonts w:ascii="Public Sans Light" w:hAnsi="Public Sans Light" w:cstheme="minorHAnsi"/>
        </w:rPr>
        <w:t xml:space="preserve"> </w:t>
      </w:r>
    </w:p>
    <w:p w14:paraId="771DFDE2" w14:textId="057108F5" w:rsidR="00CE64A7" w:rsidRDefault="00CE64A7" w:rsidP="00CE64A7">
      <w:pPr>
        <w:pStyle w:val="BodyText"/>
        <w:rPr>
          <w:rStyle w:val="bumpedfont15"/>
          <w:rFonts w:ascii="Public Sans Light" w:hAnsi="Public Sans Light" w:cstheme="minorHAnsi"/>
          <w:lang w:eastAsia="en-AU"/>
        </w:rPr>
      </w:pPr>
      <w:r>
        <w:rPr>
          <w:rStyle w:val="bumpedfont15"/>
          <w:rFonts w:ascii="Public Sans Light" w:hAnsi="Public Sans Light" w:cstheme="minorHAnsi"/>
          <w:lang w:eastAsia="en-AU"/>
        </w:rPr>
        <w:t>Specialist working groups on inclusive education and guardianship have been convened to further consider the recommendations</w:t>
      </w:r>
      <w:r w:rsidR="001F3580">
        <w:rPr>
          <w:rStyle w:val="bumpedfont15"/>
          <w:rFonts w:ascii="Public Sans Light" w:hAnsi="Public Sans Light" w:cstheme="minorHAnsi"/>
          <w:lang w:eastAsia="en-AU"/>
        </w:rPr>
        <w:t xml:space="preserve"> on those matters</w:t>
      </w:r>
      <w:r>
        <w:rPr>
          <w:rStyle w:val="bumpedfont15"/>
          <w:rFonts w:ascii="Public Sans Light" w:hAnsi="Public Sans Light" w:cstheme="minorHAnsi"/>
          <w:lang w:eastAsia="en-AU"/>
        </w:rPr>
        <w:t>.</w:t>
      </w:r>
    </w:p>
    <w:p w14:paraId="68BF6A7D" w14:textId="2DE186CB" w:rsidR="00A33D35" w:rsidRPr="00B204FD" w:rsidRDefault="00BA2898" w:rsidP="00B204FD">
      <w:pPr>
        <w:pStyle w:val="BodyText"/>
        <w:rPr>
          <w:b/>
          <w:bCs/>
          <w:color w:val="002060"/>
        </w:rPr>
      </w:pPr>
      <w:r w:rsidRPr="00B204FD">
        <w:rPr>
          <w:b/>
          <w:bCs/>
          <w:color w:val="002060"/>
        </w:rPr>
        <w:t>Public Submission</w:t>
      </w:r>
      <w:r>
        <w:rPr>
          <w:b/>
          <w:bCs/>
          <w:color w:val="002060"/>
        </w:rPr>
        <w:t>s</w:t>
      </w:r>
    </w:p>
    <w:p w14:paraId="03932878" w14:textId="2389C57A" w:rsidR="00BA2898" w:rsidRDefault="004A067D" w:rsidP="00C354F7">
      <w:pPr>
        <w:pStyle w:val="BodyText"/>
      </w:pPr>
      <w:r>
        <w:t>The NSW Government he</w:t>
      </w:r>
      <w:r w:rsidR="00434764">
        <w:t>ld an open submissions process between January and February 2024</w:t>
      </w:r>
      <w:r w:rsidR="00BA2898">
        <w:t xml:space="preserve"> calling for</w:t>
      </w:r>
      <w:r w:rsidR="00434764">
        <w:t xml:space="preserve"> individuals and organisations </w:t>
      </w:r>
      <w:r w:rsidR="00BA2898">
        <w:t xml:space="preserve">to tell us </w:t>
      </w:r>
      <w:r w:rsidR="00434764">
        <w:t xml:space="preserve">which recommendations were considered most important and why. </w:t>
      </w:r>
    </w:p>
    <w:p w14:paraId="72D72A46" w14:textId="4558CB26" w:rsidR="00523457" w:rsidRDefault="00434764" w:rsidP="00BA2898">
      <w:pPr>
        <w:pStyle w:val="BodyText"/>
      </w:pPr>
      <w:r>
        <w:t>Submissions were invited in a variety of formats to support accessible engagement including, written, verbal, video and voice messaging.</w:t>
      </w:r>
      <w:r w:rsidR="00873FE5">
        <w:t xml:space="preserve"> </w:t>
      </w:r>
      <w:r w:rsidR="004A067D">
        <w:t>We</w:t>
      </w:r>
      <w:r>
        <w:t xml:space="preserve"> received 28 submissions from people with disability, disability advocates and representative organisations, service providers and peak bodies. </w:t>
      </w:r>
      <w:r w:rsidR="00C354F7">
        <w:t xml:space="preserve"> </w:t>
      </w:r>
    </w:p>
    <w:p w14:paraId="542A06CD" w14:textId="6639023D" w:rsidR="00523457" w:rsidRDefault="00523457" w:rsidP="00BA2898">
      <w:pPr>
        <w:pStyle w:val="BodyText"/>
      </w:pPr>
      <w:r>
        <w:t>Respondents raised a number of competing priorities from support</w:t>
      </w:r>
      <w:r w:rsidR="00E93185">
        <w:t>ed</w:t>
      </w:r>
      <w:r>
        <w:t xml:space="preserve"> decision making, inclusive education, the use of restrictive practices and challenges in the disability support workforce. </w:t>
      </w:r>
    </w:p>
    <w:p w14:paraId="129CB771" w14:textId="722D8B32" w:rsidR="008C5DB0" w:rsidRDefault="00CE64A7" w:rsidP="008C5DB0">
      <w:pPr>
        <w:pStyle w:val="BodyText"/>
        <w:rPr>
          <w:rFonts w:ascii="Public Sans Light" w:hAnsi="Public Sans Light"/>
        </w:rPr>
      </w:pPr>
      <w:bookmarkStart w:id="0" w:name="_Hlk168561331"/>
      <w:r>
        <w:rPr>
          <w:rFonts w:ascii="Public Sans Light" w:hAnsi="Public Sans Light"/>
        </w:rPr>
        <w:t>Some of the key themes arising from these submissions are summarised below.</w:t>
      </w:r>
    </w:p>
    <w:p w14:paraId="71F2B14F" w14:textId="0AE8D492" w:rsidR="008C5DB0" w:rsidRDefault="008C5DB0" w:rsidP="004A067D">
      <w:pPr>
        <w:pStyle w:val="ListNumber"/>
        <w:numPr>
          <w:ilvl w:val="0"/>
          <w:numId w:val="9"/>
        </w:numPr>
      </w:pPr>
      <w:r w:rsidRPr="00934079">
        <w:rPr>
          <w:b/>
          <w:bCs/>
        </w:rPr>
        <w:t>Guardianship and supported decision making</w:t>
      </w:r>
      <w:r w:rsidR="00CE64A7">
        <w:rPr>
          <w:b/>
          <w:bCs/>
        </w:rPr>
        <w:t xml:space="preserve">: </w:t>
      </w:r>
      <w:r w:rsidRPr="00227C2D">
        <w:t xml:space="preserve">Many submissions viewed the guardianship and supported decision making recommendations as an important area of the Royal Commission final report. All respondents on this issue were supportive of the recommendations for legislative, regulatory and administrative changes to implement a </w:t>
      </w:r>
      <w:r w:rsidR="004A067D" w:rsidRPr="00227C2D">
        <w:t>supported decision making</w:t>
      </w:r>
      <w:r w:rsidRPr="00227C2D">
        <w:t xml:space="preserve"> model. </w:t>
      </w:r>
      <w:r w:rsidR="00973B6B">
        <w:t xml:space="preserve"> </w:t>
      </w:r>
    </w:p>
    <w:p w14:paraId="0E1729D8" w14:textId="6D000A96" w:rsidR="00CE64A7" w:rsidRPr="00E25B3E" w:rsidRDefault="00CE64A7" w:rsidP="004A067D">
      <w:pPr>
        <w:pStyle w:val="ListNumber"/>
        <w:numPr>
          <w:ilvl w:val="0"/>
          <w:numId w:val="9"/>
        </w:numPr>
        <w:rPr>
          <w:b/>
          <w:bCs/>
        </w:rPr>
      </w:pPr>
      <w:r w:rsidRPr="00934079">
        <w:rPr>
          <w:b/>
          <w:bCs/>
        </w:rPr>
        <w:t>Education</w:t>
      </w:r>
      <w:r w:rsidR="00E25B3E">
        <w:rPr>
          <w:b/>
          <w:bCs/>
        </w:rPr>
        <w:t xml:space="preserve"> (specialist schools)</w:t>
      </w:r>
      <w:r w:rsidR="00A85642">
        <w:rPr>
          <w:b/>
          <w:bCs/>
        </w:rPr>
        <w:t>:</w:t>
      </w:r>
      <w:r>
        <w:rPr>
          <w:b/>
          <w:bCs/>
        </w:rPr>
        <w:t xml:space="preserve"> </w:t>
      </w:r>
      <w:r w:rsidRPr="00750432">
        <w:t>The majority of</w:t>
      </w:r>
      <w:r w:rsidRPr="00227C2D">
        <w:t xml:space="preserve"> respondents, including parents' and teachers’ associations, representative school groups and advocacy organisations told us that they are against phasing out specialist education facilities. The respondents said that students and parents need to have a choice about the type of school they attend. Many respondents advised that students with complex needs may have a better experience in specialist schools. Two respondents were in favour of phasing out specialist schools.</w:t>
      </w:r>
      <w:r w:rsidR="00A85642">
        <w:t xml:space="preserve"> </w:t>
      </w:r>
      <w:r w:rsidR="00A85642" w:rsidRPr="00A85642">
        <w:t>Respondents called for any decisions about specialist schools to involve meaningful engagement with students and adult with disability, parents of children with disability to discuss their lived experience.</w:t>
      </w:r>
    </w:p>
    <w:p w14:paraId="77C27AF5" w14:textId="77777777" w:rsidR="00E25B3E" w:rsidRPr="00227C2D" w:rsidRDefault="00E25B3E" w:rsidP="004A067D">
      <w:pPr>
        <w:pStyle w:val="ListNumber"/>
        <w:numPr>
          <w:ilvl w:val="0"/>
          <w:numId w:val="9"/>
        </w:numPr>
      </w:pPr>
      <w:r w:rsidRPr="00934079">
        <w:rPr>
          <w:b/>
          <w:bCs/>
        </w:rPr>
        <w:t>Education</w:t>
      </w:r>
      <w:r>
        <w:rPr>
          <w:b/>
          <w:bCs/>
        </w:rPr>
        <w:t xml:space="preserve">: </w:t>
      </w:r>
      <w:r w:rsidRPr="00227C2D">
        <w:t>Recommendation 7.8 (workforce capabilities, expertise and development) was supported by several respondents, who noted their support to embed a human rights-based approach to inclusive education across teachers’ careers. Some respondents supported improved complaints management procedures in the education sector and stronger oversight and enforcement of school duties.</w:t>
      </w:r>
      <w:r>
        <w:t xml:space="preserve"> </w:t>
      </w:r>
      <w:r w:rsidRPr="00227C2D">
        <w:t xml:space="preserve">Respondents noted their support for preventing the inappropriate use of exclusionary discipline against students with disability and improving policies on the provision of reasonable adjustments to students with disability and inclusive education units including First Nations expertise. </w:t>
      </w:r>
    </w:p>
    <w:p w14:paraId="76BE9D16" w14:textId="77777777" w:rsidR="00F54F53" w:rsidRDefault="00CE64A7" w:rsidP="004A067D">
      <w:pPr>
        <w:pStyle w:val="ListNumber"/>
        <w:numPr>
          <w:ilvl w:val="0"/>
          <w:numId w:val="9"/>
        </w:numPr>
      </w:pPr>
      <w:r w:rsidRPr="00CE64A7">
        <w:rPr>
          <w:b/>
          <w:bCs/>
        </w:rPr>
        <w:t>Employment:</w:t>
      </w:r>
      <w:r w:rsidRPr="00CE64A7">
        <w:t xml:space="preserve"> Employment was a key theme in the stakeholder submissions with emphasis on employment rates of people with disability remaining low over many years and noting that changes are needed to address this. </w:t>
      </w:r>
    </w:p>
    <w:p w14:paraId="3643B238" w14:textId="772C3A1F" w:rsidR="00CE64A7" w:rsidRDefault="00CE64A7" w:rsidP="00F54F53">
      <w:pPr>
        <w:pStyle w:val="ListNumber"/>
        <w:numPr>
          <w:ilvl w:val="0"/>
          <w:numId w:val="0"/>
        </w:numPr>
        <w:ind w:left="720"/>
      </w:pPr>
      <w:r w:rsidRPr="00CE64A7">
        <w:t>Stakeholders told us that targets are needed in the public and private sectors. The issue of segregated employment was brought up by several stakeholders with many submissions in favour of maintaining segregated employment as an option for people with disability, while also supporting open employment opportunities and wage rises.</w:t>
      </w:r>
    </w:p>
    <w:p w14:paraId="1A6A831D" w14:textId="28EDFDCF" w:rsidR="00133A1C" w:rsidRDefault="00133A1C" w:rsidP="004A067D">
      <w:pPr>
        <w:pStyle w:val="ListNumber"/>
        <w:numPr>
          <w:ilvl w:val="0"/>
          <w:numId w:val="9"/>
        </w:numPr>
      </w:pPr>
      <w:r w:rsidRPr="00133A1C">
        <w:rPr>
          <w:b/>
          <w:bCs/>
        </w:rPr>
        <w:t>Rights:</w:t>
      </w:r>
      <w:r w:rsidRPr="00133A1C">
        <w:t xml:space="preserve"> Many respondents strongly supported the development of a Commonwealth Disability Rights Act and rights-based inclusion for people with disability. It was consistently argued that legislated disability rights are fundamental to reform.</w:t>
      </w:r>
    </w:p>
    <w:p w14:paraId="13366D6B" w14:textId="74FF083E" w:rsidR="00133A1C" w:rsidRDefault="00133A1C" w:rsidP="004A067D">
      <w:pPr>
        <w:pStyle w:val="ListNumber"/>
        <w:numPr>
          <w:ilvl w:val="0"/>
          <w:numId w:val="9"/>
        </w:numPr>
      </w:pPr>
      <w:r w:rsidRPr="00133A1C">
        <w:rPr>
          <w:b/>
          <w:bCs/>
        </w:rPr>
        <w:lastRenderedPageBreak/>
        <w:t>Housing:</w:t>
      </w:r>
      <w:r w:rsidRPr="00133A1C">
        <w:t xml:space="preserve"> Stakeholders strongly support phasing out of group homes and greater availability of alternative housing options. Respondents told us that more accessible housing is needed as well as greater protections for tenants and commitment to accessibility standards.</w:t>
      </w:r>
    </w:p>
    <w:p w14:paraId="5DEA20BF" w14:textId="1D451623" w:rsidR="00133A1C" w:rsidRDefault="00133A1C" w:rsidP="004A067D">
      <w:pPr>
        <w:pStyle w:val="ListNumber"/>
        <w:numPr>
          <w:ilvl w:val="0"/>
          <w:numId w:val="9"/>
        </w:numPr>
      </w:pPr>
      <w:r w:rsidRPr="00133A1C">
        <w:rPr>
          <w:b/>
          <w:bCs/>
        </w:rPr>
        <w:t>Restrictive practices:</w:t>
      </w:r>
      <w:r w:rsidRPr="00133A1C">
        <w:t xml:space="preserve"> Respondents broadly support the reduction and elimination of restrictive practices including targets and data to measure these efforts and appropriate funding for any changes to restrictive practice regulations.</w:t>
      </w:r>
    </w:p>
    <w:p w14:paraId="00EA5A83" w14:textId="777F2983" w:rsidR="00133A1C" w:rsidRDefault="00133A1C" w:rsidP="004A067D">
      <w:pPr>
        <w:pStyle w:val="ListNumber"/>
        <w:numPr>
          <w:ilvl w:val="0"/>
          <w:numId w:val="9"/>
        </w:numPr>
      </w:pPr>
      <w:r w:rsidRPr="00133A1C">
        <w:rPr>
          <w:b/>
          <w:bCs/>
        </w:rPr>
        <w:t>Health:</w:t>
      </w:r>
      <w:r w:rsidRPr="00133A1C">
        <w:t xml:space="preserve"> Respondents told us that they support access to health care for people with disability and the use of ‘disability health navigators’ (Recommendation 6.34) and called for the right to equitable access to health services to be embedded in policy documents (Recommendation 6.31). There was also support for improving access to clinical placements in disability health services for all health professionals (Recommendation 6.28). The requirement for transport needs to be addressed when considering adaptions and supports to enable access to health care was also raised.</w:t>
      </w:r>
    </w:p>
    <w:p w14:paraId="17DC3F90" w14:textId="5F08028C" w:rsidR="00133A1C" w:rsidRDefault="00133A1C" w:rsidP="004A067D">
      <w:pPr>
        <w:pStyle w:val="ListNumber"/>
        <w:numPr>
          <w:ilvl w:val="0"/>
          <w:numId w:val="9"/>
        </w:numPr>
      </w:pPr>
      <w:r w:rsidRPr="00133A1C">
        <w:rPr>
          <w:b/>
          <w:bCs/>
        </w:rPr>
        <w:t>Independent oversight and complaint handling:</w:t>
      </w:r>
      <w:r w:rsidRPr="00133A1C">
        <w:t xml:space="preserve"> Respondents told us that independent oversight, complaints and incident management recommendations are important issues. This includes the creation of ‘one-stop-shop' complaint reporting and a national 1800 number and website for complaints. Submissions told us that incident management recommendations can streamline incident reporting, strengthen oversight, and improve the effectiveness of investigations. There were calls for appropriate funding for a nationally consistent Official Community Visitors scheme. </w:t>
      </w:r>
    </w:p>
    <w:p w14:paraId="74D2A32B" w14:textId="77777777" w:rsidR="00A85642" w:rsidRDefault="00A85642" w:rsidP="004A067D">
      <w:pPr>
        <w:pStyle w:val="ListNumber"/>
        <w:numPr>
          <w:ilvl w:val="0"/>
          <w:numId w:val="9"/>
        </w:numPr>
      </w:pPr>
      <w:r w:rsidRPr="00A85642">
        <w:rPr>
          <w:b/>
          <w:bCs/>
        </w:rPr>
        <w:t>Accessible communications:</w:t>
      </w:r>
      <w:r>
        <w:t xml:space="preserve"> Respondents expressed their support for a national plan to promote accessible information and communications including supporting the duty to provide accessible information and called for an increase in the number of </w:t>
      </w:r>
      <w:proofErr w:type="spellStart"/>
      <w:r>
        <w:t>Auslan</w:t>
      </w:r>
      <w:proofErr w:type="spellEnd"/>
      <w:r>
        <w:t xml:space="preserve"> interpreters.</w:t>
      </w:r>
    </w:p>
    <w:p w14:paraId="2899A7FE" w14:textId="5BAA833F" w:rsidR="00A85642" w:rsidRDefault="00A85642" w:rsidP="004A067D">
      <w:pPr>
        <w:pStyle w:val="ListNumber"/>
        <w:numPr>
          <w:ilvl w:val="0"/>
          <w:numId w:val="9"/>
        </w:numPr>
      </w:pPr>
      <w:r w:rsidRPr="00A85642">
        <w:rPr>
          <w:b/>
          <w:bCs/>
        </w:rPr>
        <w:t xml:space="preserve">Disability </w:t>
      </w:r>
      <w:r>
        <w:rPr>
          <w:b/>
          <w:bCs/>
        </w:rPr>
        <w:t>w</w:t>
      </w:r>
      <w:r w:rsidRPr="00A85642">
        <w:rPr>
          <w:b/>
          <w:bCs/>
        </w:rPr>
        <w:t>orkforce:</w:t>
      </w:r>
      <w:r>
        <w:t xml:space="preserve"> There is support for a national disability support worker registration scheme and including revisions to the NDIS Quality and Safeguards Commission processes to ensure a higher standard of care and accountability. Respondents told us that they support information-sharing provisions in relation to workers and that worker qualification and training for frontline workers is important and recommended training options from diverse funding sources. Respondents said that worker remuneration is complex and does not align with NDIS services and NDIA price limits and support portable leave entitlements for workers.</w:t>
      </w:r>
    </w:p>
    <w:p w14:paraId="73837EFE" w14:textId="77777777" w:rsidR="00A85642" w:rsidRDefault="00A85642" w:rsidP="004A067D">
      <w:pPr>
        <w:pStyle w:val="ListNumber"/>
        <w:numPr>
          <w:ilvl w:val="0"/>
          <w:numId w:val="9"/>
        </w:numPr>
      </w:pPr>
      <w:r w:rsidRPr="00A85642">
        <w:rPr>
          <w:b/>
          <w:bCs/>
        </w:rPr>
        <w:t>Governance:</w:t>
      </w:r>
      <w:r>
        <w:t xml:space="preserve"> The development of a National Disability Agreement (Recommendation 5.1) was presented as a key recommendation by several respondents. New governance arrangements for disability in Volume 5, Governing for Inclusion were considered key recommendations. </w:t>
      </w:r>
    </w:p>
    <w:p w14:paraId="55FFDE24" w14:textId="3DFBDAD1" w:rsidR="00A85642" w:rsidRDefault="00A85642" w:rsidP="004A067D">
      <w:pPr>
        <w:pStyle w:val="ListNumber"/>
        <w:numPr>
          <w:ilvl w:val="0"/>
          <w:numId w:val="9"/>
        </w:numPr>
      </w:pPr>
      <w:r w:rsidRPr="00A85642">
        <w:rPr>
          <w:b/>
          <w:bCs/>
        </w:rPr>
        <w:t>Criminal justice:</w:t>
      </w:r>
      <w:r>
        <w:t xml:space="preserve"> Respondents expressed support for criminal justice recommendations </w:t>
      </w:r>
      <w:r w:rsidR="002571CB">
        <w:t>in Volume 8</w:t>
      </w:r>
      <w:r>
        <w:t xml:space="preserve">. These recommendations relating to improving conditions in custody for people with disability, screening and assessment for disability in youth detention, use of seclusion, diversion, First Nations people in custody and age of criminal responsibility. </w:t>
      </w:r>
    </w:p>
    <w:p w14:paraId="7282D076" w14:textId="38B5502B" w:rsidR="00A85642" w:rsidRDefault="00A85642" w:rsidP="004A067D">
      <w:pPr>
        <w:pStyle w:val="ListNumber"/>
        <w:numPr>
          <w:ilvl w:val="0"/>
          <w:numId w:val="9"/>
        </w:numPr>
      </w:pPr>
      <w:r w:rsidRPr="00A85642">
        <w:rPr>
          <w:b/>
          <w:bCs/>
        </w:rPr>
        <w:t>Provider of last resort:</w:t>
      </w:r>
      <w:r>
        <w:t xml:space="preserve"> Respondents said that determining the criteria for designating a provider as a last resort and establishing a clear framework for procurement and ongoing evaluation are critical steps in making this recommendation a reality.</w:t>
      </w:r>
    </w:p>
    <w:bookmarkEnd w:id="0"/>
    <w:p w14:paraId="5684B4C1" w14:textId="684C47C6" w:rsidR="00D4391B" w:rsidRPr="00BD27A8" w:rsidRDefault="00D4391B" w:rsidP="00750432">
      <w:pPr>
        <w:pStyle w:val="BodyText"/>
      </w:pPr>
    </w:p>
    <w:sectPr w:rsidR="00D4391B" w:rsidRPr="00BD27A8" w:rsidSect="000F7E88">
      <w:headerReference w:type="even" r:id="rId11"/>
      <w:footerReference w:type="even" r:id="rId12"/>
      <w:footerReference w:type="default" r:id="rId13"/>
      <w:headerReference w:type="first" r:id="rId14"/>
      <w:footerReference w:type="first" r:id="rId15"/>
      <w:pgSz w:w="11906" w:h="16838" w:code="9"/>
      <w:pgMar w:top="851" w:right="567" w:bottom="851" w:left="567" w:header="397"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911EF" w14:textId="77777777" w:rsidR="00FB46F3" w:rsidRDefault="00FB46F3" w:rsidP="00921FD3">
      <w:r>
        <w:separator/>
      </w:r>
    </w:p>
    <w:p w14:paraId="6221B92A" w14:textId="77777777" w:rsidR="00FB46F3" w:rsidRDefault="00FB46F3"/>
    <w:p w14:paraId="42C97B11" w14:textId="77777777" w:rsidR="00FB46F3" w:rsidRDefault="00FB46F3"/>
  </w:endnote>
  <w:endnote w:type="continuationSeparator" w:id="0">
    <w:p w14:paraId="2C1DBF65" w14:textId="77777777" w:rsidR="00FB46F3" w:rsidRDefault="00FB46F3" w:rsidP="00921FD3">
      <w:r>
        <w:continuationSeparator/>
      </w:r>
    </w:p>
    <w:p w14:paraId="0C445F4F" w14:textId="77777777" w:rsidR="00FB46F3" w:rsidRDefault="00FB46F3"/>
    <w:p w14:paraId="36091678" w14:textId="77777777" w:rsidR="00FB46F3" w:rsidRDefault="00FB46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embedRegular r:id="rId1" w:fontKey="{E3409709-F52A-44AB-A5B6-8CD6CBC4C2FC}"/>
    <w:embedBold r:id="rId2" w:fontKey="{2CB9FA45-BEAE-4B12-AC74-BB8BDE989DEF}"/>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embedRegular r:id="rId3" w:subsetted="1" w:fontKey="{04A03FED-E014-4467-884B-99289089B2E2}"/>
  </w:font>
  <w:font w:name="Public Sans SemiBold">
    <w:panose1 w:val="00000000000000000000"/>
    <w:charset w:val="00"/>
    <w:family w:val="auto"/>
    <w:pitch w:val="variable"/>
    <w:sig w:usb0="A00000FF" w:usb1="4000205B" w:usb2="00000000" w:usb3="00000000" w:csb0="00000193" w:csb1="00000000"/>
    <w:embedBold r:id="rId4" w:subsetted="1" w:fontKey="{3DE949B5-1FA5-49A0-9491-114F0F87D97C}"/>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E9BA2" w14:textId="5D60DE92" w:rsidR="0090426E" w:rsidRDefault="0090426E">
    <w:pPr>
      <w:pStyle w:val="Footer"/>
    </w:pPr>
    <w:r>
      <w:rPr>
        <w:noProof/>
      </w:rPr>
      <mc:AlternateContent>
        <mc:Choice Requires="wps">
          <w:drawing>
            <wp:anchor distT="0" distB="0" distL="0" distR="0" simplePos="0" relativeHeight="251658240" behindDoc="0" locked="0" layoutInCell="1" allowOverlap="1" wp14:anchorId="68476F90" wp14:editId="2B51108F">
              <wp:simplePos x="635" y="635"/>
              <wp:positionH relativeFrom="page">
                <wp:align>center</wp:align>
              </wp:positionH>
              <wp:positionV relativeFrom="page">
                <wp:align>bottom</wp:align>
              </wp:positionV>
              <wp:extent cx="443865" cy="443865"/>
              <wp:effectExtent l="0" t="0" r="15240" b="0"/>
              <wp:wrapNone/>
              <wp:docPr id="8" name="Text Box 8" descr="OFFICIAL: Sensitive - NSW Govern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443865" cy="443865"/>
                      </a:xfrm>
                      <a:prstGeom prst="rect">
                        <a:avLst/>
                      </a:prstGeom>
                      <a:noFill/>
                      <a:ln>
                        <a:noFill/>
                      </a:ln>
                    </wps:spPr>
                    <wps:txbx>
                      <w:txbxContent>
                        <w:p w14:paraId="0F224FBD" w14:textId="3259D1B7" w:rsidR="0090426E" w:rsidRPr="0090426E" w:rsidRDefault="0090426E" w:rsidP="0090426E">
                          <w:pPr>
                            <w:rPr>
                              <w:noProof/>
                              <w:sz w:val="22"/>
                              <w:szCs w:val="22"/>
                            </w:rPr>
                          </w:pPr>
                          <w:r w:rsidRPr="0090426E">
                            <w:rPr>
                              <w:noProof/>
                              <w:sz w:val="22"/>
                              <w:szCs w:val="22"/>
                            </w:rPr>
                            <w:t>OFFICIAL: Sensitive - NSW Government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476F90" id="_x0000_t202" coordsize="21600,21600" o:spt="202" path="m,l,21600r21600,l21600,xe">
              <v:stroke joinstyle="miter"/>
              <v:path gradientshapeok="t" o:connecttype="rect"/>
            </v:shapetype>
            <v:shape id="Text Box 8" o:spid="_x0000_s1027" type="#_x0000_t202" alt="OFFICIAL: Sensitive - NSW Government"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" filled="f" stroked="f">
              <v:textbox style="mso-fit-shape-to-text:t" inset="0,0,0,15pt">
                <w:txbxContent>
                  <w:p w14:paraId="0F224FBD" w14:textId="3259D1B7" w:rsidR="0090426E" w:rsidRPr="0090426E" w:rsidRDefault="0090426E" w:rsidP="0090426E">
                    <w:pPr>
                      <w:rPr>
                        <w:noProof/>
                        <w:sz w:val="22"/>
                        <w:szCs w:val="22"/>
                      </w:rPr>
                    </w:pPr>
                    <w:r w:rsidRPr="0090426E">
                      <w:rPr>
                        <w:noProof/>
                        <w:sz w:val="22"/>
                        <w:szCs w:val="22"/>
                      </w:rPr>
                      <w:t>OFFICIAL: Sensitive - NSW Government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1D4D7" w14:textId="4F63CB68" w:rsidR="004F4880" w:rsidRPr="0004413C" w:rsidRDefault="00D45C4F" w:rsidP="0004413C">
    <w:pPr>
      <w:pStyle w:val="Footer"/>
    </w:pPr>
    <w:sdt>
      <w:sdtPr>
        <w:alias w:val="Title"/>
        <w:tag w:val="Title"/>
        <w:id w:val="867105508"/>
        <w:placeholder>
          <w:docPart w:val="2FEE5F23311C40579FE0CCF3704D3920"/>
        </w:placeholder>
        <w:dataBinding w:prefixMappings="xmlns:ns0='http://purl.org/dc/elements/1.1/' xmlns:ns1='http://schemas.openxmlformats.org/package/2006/metadata/core-properties' " w:xpath="/ns1:coreProperties[1]/ns0:title[1]" w:storeItemID="{6C3C8BC8-F283-45AE-878A-BAB7291924A1}"/>
        <w:text/>
      </w:sdtPr>
      <w:sdtEndPr/>
      <w:sdtContent>
        <w:r>
          <w:t>Engagement Summary (Appendix C)</w:t>
        </w:r>
      </w:sdtContent>
    </w:sdt>
    <w:r w:rsidR="00341877">
      <w:ptab w:relativeTo="margin" w:alignment="right" w:leader="none"/>
    </w:r>
    <w:r w:rsidR="00960C28" w:rsidRPr="0004413C">
      <w:fldChar w:fldCharType="begin"/>
    </w:r>
    <w:r w:rsidR="00960C28" w:rsidRPr="0004413C">
      <w:instrText xml:space="preserve"> PAGE   \* MERGEFORMAT </w:instrText>
    </w:r>
    <w:r w:rsidR="00960C28" w:rsidRPr="0004413C">
      <w:fldChar w:fldCharType="separate"/>
    </w:r>
    <w:r w:rsidR="003B11A1">
      <w:rPr>
        <w:noProof/>
      </w:rPr>
      <w:t>5</w:t>
    </w:r>
    <w:r w:rsidR="00960C28" w:rsidRPr="0004413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5B631" w14:textId="1DB6DBA7" w:rsidR="00B93E20" w:rsidRPr="00C21B7C" w:rsidRDefault="00D45C4F" w:rsidP="00C21B7C">
    <w:pPr>
      <w:pStyle w:val="Footer"/>
    </w:pPr>
    <w:sdt>
      <w:sdtPr>
        <w:alias w:val="Title"/>
        <w:tag w:val="Title"/>
        <w:id w:val="-1852938844"/>
        <w:placeholder>
          <w:docPart w:val="C4467809F646498B914557C0B90FEA5C"/>
        </w:placeholder>
        <w:dataBinding w:prefixMappings="xmlns:ns0='http://purl.org/dc/elements/1.1/' xmlns:ns1='http://schemas.openxmlformats.org/package/2006/metadata/core-properties' " w:xpath="/ns1:coreProperties[1]/ns0:title[1]" w:storeItemID="{6C3C8BC8-F283-45AE-878A-BAB7291924A1}"/>
        <w:text/>
      </w:sdtPr>
      <w:sdtEndPr/>
      <w:sdtContent>
        <w:r>
          <w:t>Engagement Summary (Appendix C)</w:t>
        </w:r>
      </w:sdtContent>
    </w:sdt>
    <w:r w:rsidR="00C21B7C">
      <w:ptab w:relativeTo="margin" w:alignment="right" w:leader="none"/>
    </w:r>
    <w:r w:rsidR="00C21B7C" w:rsidRPr="0004413C">
      <w:fldChar w:fldCharType="begin"/>
    </w:r>
    <w:r w:rsidR="00C21B7C" w:rsidRPr="0004413C">
      <w:instrText xml:space="preserve"> PAGE   \* MERGEFORMAT </w:instrText>
    </w:r>
    <w:r w:rsidR="00C21B7C" w:rsidRPr="0004413C">
      <w:fldChar w:fldCharType="separate"/>
    </w:r>
    <w:r w:rsidR="00C21B7C">
      <w:t>2</w:t>
    </w:r>
    <w:r w:rsidR="00C21B7C" w:rsidRPr="0004413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A40D2" w14:textId="77777777" w:rsidR="00FB46F3" w:rsidRDefault="00FB46F3" w:rsidP="008F0B7B">
      <w:pPr>
        <w:pStyle w:val="BodyText"/>
      </w:pPr>
      <w:r>
        <w:separator/>
      </w:r>
    </w:p>
  </w:footnote>
  <w:footnote w:type="continuationSeparator" w:id="0">
    <w:p w14:paraId="76CD0AC1" w14:textId="77777777" w:rsidR="00FB46F3" w:rsidRPr="00D27532" w:rsidRDefault="00FB46F3" w:rsidP="00D27532">
      <w:pPr>
        <w:pStyle w:val="BodyText"/>
      </w:pPr>
      <w:r>
        <w:separator/>
      </w:r>
    </w:p>
  </w:footnote>
  <w:footnote w:type="continuationNotice" w:id="1">
    <w:p w14:paraId="50A377B3" w14:textId="77777777" w:rsidR="00FB46F3" w:rsidRPr="00D27532" w:rsidRDefault="00FB46F3" w:rsidP="00D27532">
      <w:pPr>
        <w:pStyle w:val="BodyText"/>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BD9D4" w14:textId="2E0DA890" w:rsidR="0090426E" w:rsidRDefault="0090426E">
    <w:pPr>
      <w:pStyle w:val="Header"/>
    </w:pPr>
    <w:r>
      <w:rPr>
        <w:noProof/>
      </w:rPr>
      <mc:AlternateContent>
        <mc:Choice Requires="wps">
          <w:drawing>
            <wp:anchor distT="0" distB="0" distL="0" distR="0" simplePos="0" relativeHeight="251656192" behindDoc="0" locked="0" layoutInCell="1" allowOverlap="1" wp14:anchorId="5D085F12" wp14:editId="58E86B50">
              <wp:simplePos x="635" y="635"/>
              <wp:positionH relativeFrom="page">
                <wp:align>center</wp:align>
              </wp:positionH>
              <wp:positionV relativeFrom="page">
                <wp:align>top</wp:align>
              </wp:positionV>
              <wp:extent cx="443865" cy="443865"/>
              <wp:effectExtent l="0" t="0" r="15240" b="635"/>
              <wp:wrapNone/>
              <wp:docPr id="3" name="Text Box 3" descr="OFFICIAL: Sensitive - NSW Governme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443865" cy="443865"/>
                      </a:xfrm>
                      <a:prstGeom prst="rect">
                        <a:avLst/>
                      </a:prstGeom>
                      <a:noFill/>
                      <a:ln>
                        <a:noFill/>
                      </a:ln>
                    </wps:spPr>
                    <wps:txbx>
                      <w:txbxContent>
                        <w:p w14:paraId="01FA83EA" w14:textId="02A357E4" w:rsidR="0090426E" w:rsidRPr="0090426E" w:rsidRDefault="0090426E" w:rsidP="0090426E">
                          <w:pPr>
                            <w:rPr>
                              <w:noProof/>
                              <w:sz w:val="22"/>
                              <w:szCs w:val="22"/>
                            </w:rPr>
                          </w:pPr>
                          <w:r w:rsidRPr="0090426E">
                            <w:rPr>
                              <w:noProof/>
                              <w:sz w:val="22"/>
                              <w:szCs w:val="22"/>
                            </w:rPr>
                            <w:t>OFFICIAL: Sensitive - NSW Government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085F12" id="_x0000_t202" coordsize="21600,21600" o:spt="202" path="m,l,21600r21600,l21600,xe">
              <v:stroke joinstyle="miter"/>
              <v:path gradientshapeok="t" o:connecttype="rect"/>
            </v:shapetype>
            <v:shape id="Text Box 3" o:spid="_x0000_s1026" type="#_x0000_t202" alt="OFFICIAL: Sensitive - NSW Government" style="position:absolute;margin-left:0;margin-top:0;width:34.95pt;height:34.9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" filled="f" stroked="f">
              <v:textbox style="mso-fit-shape-to-text:t" inset="0,15pt,0,0">
                <w:txbxContent>
                  <w:p w14:paraId="01FA83EA" w14:textId="02A357E4" w:rsidR="0090426E" w:rsidRPr="0090426E" w:rsidRDefault="0090426E" w:rsidP="0090426E">
                    <w:pPr>
                      <w:rPr>
                        <w:noProof/>
                        <w:sz w:val="22"/>
                        <w:szCs w:val="22"/>
                      </w:rPr>
                    </w:pPr>
                    <w:r w:rsidRPr="0090426E">
                      <w:rPr>
                        <w:noProof/>
                        <w:sz w:val="22"/>
                        <w:szCs w:val="22"/>
                      </w:rPr>
                      <w:t>OFFICIAL: Sensitive - NSW Government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06AD5" w14:textId="351BA14F" w:rsidR="00254690" w:rsidRPr="00B41FC1" w:rsidRDefault="00936DBD" w:rsidP="001C4E88">
    <w:pPr>
      <w:pStyle w:val="Header"/>
    </w:pPr>
    <w:r>
      <w:rPr>
        <w:noProof/>
      </w:rPr>
      <mc:AlternateContent>
        <mc:Choice Requires="wpg">
          <w:drawing>
            <wp:anchor distT="0" distB="0" distL="114300" distR="114300" simplePos="0" relativeHeight="251660288" behindDoc="1" locked="1" layoutInCell="1" allowOverlap="1" wp14:anchorId="07361A7B" wp14:editId="739EF260">
              <wp:simplePos x="0" y="0"/>
              <wp:positionH relativeFrom="column">
                <wp:posOffset>-381000</wp:posOffset>
              </wp:positionH>
              <wp:positionV relativeFrom="paragraph">
                <wp:posOffset>-250825</wp:posOffset>
              </wp:positionV>
              <wp:extent cx="7613015" cy="2519680"/>
              <wp:effectExtent l="0" t="0" r="6985" b="0"/>
              <wp:wrapNone/>
              <wp:docPr id="11" name="Group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613015" cy="2519680"/>
                        <a:chOff x="0" y="0"/>
                        <a:chExt cx="7559675" cy="2519680"/>
                      </a:xfrm>
                    </wpg:grpSpPr>
                    <wps:wsp>
                      <wps:cNvPr id="12" name="Rectangle 12">
                        <a:extLst>
                          <a:ext uri="{C183D7F6-B498-43B3-948B-1728B52AA6E4}">
                            <adec:decorative xmlns:adec="http://schemas.microsoft.com/office/drawing/2017/decorative" val="1"/>
                          </a:ext>
                        </a:extLst>
                      </wps:cNvPr>
                      <wps:cNvSpPr/>
                      <wps:spPr>
                        <a:xfrm>
                          <a:off x="0" y="0"/>
                          <a:ext cx="7559675" cy="2519680"/>
                        </a:xfrm>
                        <a:prstGeom prst="rect">
                          <a:avLst/>
                        </a:prstGeom>
                        <a:solidFill>
                          <a:srgbClr val="CBEDF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6371590" y="361315"/>
                          <a:ext cx="665480" cy="71945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36403CC" id="Group 11" o:spid="_x0000_s1026" alt="&quot;&quot;" style="position:absolute;margin-left:-30pt;margin-top:-19.75pt;width:599.45pt;height:198.4pt;z-index:-251656192;mso-width-relative:margin;mso-height-relative:margin" coordsize="75596,251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">
              <v:rect id="Rectangle 12" o:spid="_x0000_s1027" alt="&quot;&quot;" style="position:absolute;width:75596;height:251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" fillcolor="#cbedfd"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alt="&quot;&quot;" style="position:absolute;left:63715;top:3613;width:6655;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">
                <v:imagedata r:id="rId2" o:title=""/>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5676C"/>
    <w:multiLevelType w:val="hybridMultilevel"/>
    <w:tmpl w:val="4FEA2C40"/>
    <w:lvl w:ilvl="0" w:tplc="4CA6CD4E">
      <w:start w:val="1"/>
      <w:numFmt w:val="upperLetter"/>
      <w:pStyle w:val="ListNumber2"/>
      <w:lvlText w:val="%1."/>
      <w:lvlJc w:val="left"/>
      <w:pPr>
        <w:ind w:left="360" w:hanging="360"/>
      </w:pPr>
      <w:rPr>
        <w:rFonts w:hint="default"/>
        <w:color w:val="00206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C773349"/>
    <w:multiLevelType w:val="hybridMultilevel"/>
    <w:tmpl w:val="8E028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4" w15:restartNumberingAfterBreak="0">
    <w:nsid w:val="357D4695"/>
    <w:multiLevelType w:val="hybridMultilevel"/>
    <w:tmpl w:val="2E666274"/>
    <w:lvl w:ilvl="0" w:tplc="534CDACA">
      <w:start w:val="1"/>
      <w:numFmt w:val="bullet"/>
      <w:pStyle w:val="ListBullet3"/>
      <w:lvlText w:val=""/>
      <w:lvlJc w:val="left"/>
      <w:pPr>
        <w:tabs>
          <w:tab w:val="num" w:pos="358"/>
        </w:tabs>
        <w:ind w:left="358" w:hanging="358"/>
      </w:pPr>
      <w:rPr>
        <w:rFonts w:ascii="Symbol" w:hAnsi="Symbol" w:hint="default"/>
        <w:b w:val="0"/>
        <w:i w:val="0"/>
        <w:color w:val="22272B"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7" w15:restartNumberingAfterBreak="0">
    <w:nsid w:val="55EC759B"/>
    <w:multiLevelType w:val="hybridMultilevel"/>
    <w:tmpl w:val="21949F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DA140FE"/>
    <w:multiLevelType w:val="multilevel"/>
    <w:tmpl w:val="FB220E82"/>
    <w:lvl w:ilvl="0">
      <w:start w:val="9"/>
      <w:numFmt w:val="decimal"/>
      <w:pStyle w:val="Heading1"/>
      <w:lvlText w:val="%1"/>
      <w:lvlJc w:val="left"/>
      <w:pPr>
        <w:tabs>
          <w:tab w:val="num" w:pos="794"/>
        </w:tabs>
        <w:ind w:left="794" w:hanging="794"/>
      </w:pPr>
      <w:rPr>
        <w:rFonts w:hint="default"/>
        <w:sz w:val="48"/>
        <w:szCs w:val="48"/>
      </w:rPr>
    </w:lvl>
    <w:lvl w:ilvl="1">
      <w:start w:val="1"/>
      <w:numFmt w:val="decimal"/>
      <w:pStyle w:val="Heading2"/>
      <w:lvlText w:val="%1.%2"/>
      <w:lvlJc w:val="left"/>
      <w:pPr>
        <w:tabs>
          <w:tab w:val="num" w:pos="907"/>
        </w:tabs>
        <w:ind w:left="907" w:hanging="907"/>
      </w:pPr>
      <w:rPr>
        <w:rFonts w:hint="default"/>
        <w:sz w:val="36"/>
        <w:szCs w:val="22"/>
      </w:rPr>
    </w:lvl>
    <w:lvl w:ilvl="2">
      <w:start w:val="1"/>
      <w:numFmt w:val="decimal"/>
      <w:pStyle w:val="Heading3"/>
      <w:lvlText w:val="%1.%2.%3"/>
      <w:lvlJc w:val="left"/>
      <w:pPr>
        <w:tabs>
          <w:tab w:val="num" w:pos="1021"/>
        </w:tabs>
        <w:ind w:left="1021" w:hanging="1021"/>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9" w15:restartNumberingAfterBreak="0">
    <w:nsid w:val="745B2894"/>
    <w:multiLevelType w:val="hybridMultilevel"/>
    <w:tmpl w:val="F7647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47990096">
    <w:abstractNumId w:val="6"/>
  </w:num>
  <w:num w:numId="2" w16cid:durableId="503790137">
    <w:abstractNumId w:val="4"/>
  </w:num>
  <w:num w:numId="3" w16cid:durableId="2012565857">
    <w:abstractNumId w:val="0"/>
  </w:num>
  <w:num w:numId="4" w16cid:durableId="76903290">
    <w:abstractNumId w:val="3"/>
  </w:num>
  <w:num w:numId="5" w16cid:durableId="1335379687">
    <w:abstractNumId w:val="5"/>
  </w:num>
  <w:num w:numId="6" w16cid:durableId="2010210550">
    <w:abstractNumId w:val="1"/>
  </w:num>
  <w:num w:numId="7" w16cid:durableId="560553631">
    <w:abstractNumId w:val="8"/>
  </w:num>
  <w:num w:numId="8" w16cid:durableId="1794978401">
    <w:abstractNumId w:val="9"/>
  </w:num>
  <w:num w:numId="9" w16cid:durableId="2137987040">
    <w:abstractNumId w:val="2"/>
  </w:num>
  <w:num w:numId="10" w16cid:durableId="117939397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TrueTypeFonts/>
  <w:saveSubsetFonts/>
  <w:proofState w:spelling="clean"/>
  <w:attachedTemplate r:id="rId1"/>
  <w:stylePaneFormatFilter w:val="9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1"/>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D52"/>
    <w:rsid w:val="00002C93"/>
    <w:rsid w:val="000031E0"/>
    <w:rsid w:val="00003583"/>
    <w:rsid w:val="00003709"/>
    <w:rsid w:val="00003E3B"/>
    <w:rsid w:val="00005754"/>
    <w:rsid w:val="00005834"/>
    <w:rsid w:val="00005FC0"/>
    <w:rsid w:val="000100A3"/>
    <w:rsid w:val="0001088E"/>
    <w:rsid w:val="00014D02"/>
    <w:rsid w:val="00020713"/>
    <w:rsid w:val="00021A2F"/>
    <w:rsid w:val="00022B35"/>
    <w:rsid w:val="00024B98"/>
    <w:rsid w:val="00025B3C"/>
    <w:rsid w:val="0002627E"/>
    <w:rsid w:val="00027A61"/>
    <w:rsid w:val="00030C2E"/>
    <w:rsid w:val="000319D3"/>
    <w:rsid w:val="000330D7"/>
    <w:rsid w:val="0003369C"/>
    <w:rsid w:val="000339CA"/>
    <w:rsid w:val="000369F8"/>
    <w:rsid w:val="0003751F"/>
    <w:rsid w:val="0003763D"/>
    <w:rsid w:val="00037776"/>
    <w:rsid w:val="00041B38"/>
    <w:rsid w:val="0004413C"/>
    <w:rsid w:val="00044CEA"/>
    <w:rsid w:val="00045E76"/>
    <w:rsid w:val="00046ACD"/>
    <w:rsid w:val="00051B1A"/>
    <w:rsid w:val="0005359F"/>
    <w:rsid w:val="00055779"/>
    <w:rsid w:val="000557C6"/>
    <w:rsid w:val="00063A8A"/>
    <w:rsid w:val="00070EC3"/>
    <w:rsid w:val="00072B2F"/>
    <w:rsid w:val="0007433E"/>
    <w:rsid w:val="00074C16"/>
    <w:rsid w:val="00080C66"/>
    <w:rsid w:val="00081DA7"/>
    <w:rsid w:val="00087FF3"/>
    <w:rsid w:val="00091ABC"/>
    <w:rsid w:val="00091C81"/>
    <w:rsid w:val="000926DF"/>
    <w:rsid w:val="00092B26"/>
    <w:rsid w:val="00097C7F"/>
    <w:rsid w:val="000A0790"/>
    <w:rsid w:val="000A0A02"/>
    <w:rsid w:val="000A1059"/>
    <w:rsid w:val="000A2F39"/>
    <w:rsid w:val="000A381D"/>
    <w:rsid w:val="000A5A67"/>
    <w:rsid w:val="000A65D2"/>
    <w:rsid w:val="000A739E"/>
    <w:rsid w:val="000A7E35"/>
    <w:rsid w:val="000B05DF"/>
    <w:rsid w:val="000B3148"/>
    <w:rsid w:val="000B4613"/>
    <w:rsid w:val="000B619D"/>
    <w:rsid w:val="000B69BA"/>
    <w:rsid w:val="000B7F4B"/>
    <w:rsid w:val="000C30EA"/>
    <w:rsid w:val="000D2C1A"/>
    <w:rsid w:val="000D3809"/>
    <w:rsid w:val="000D59B7"/>
    <w:rsid w:val="000D5CAC"/>
    <w:rsid w:val="000D60A7"/>
    <w:rsid w:val="000D6B77"/>
    <w:rsid w:val="000D737E"/>
    <w:rsid w:val="000E015F"/>
    <w:rsid w:val="000E0434"/>
    <w:rsid w:val="000E11C1"/>
    <w:rsid w:val="000E7003"/>
    <w:rsid w:val="000F190F"/>
    <w:rsid w:val="000F31B8"/>
    <w:rsid w:val="000F689C"/>
    <w:rsid w:val="000F749B"/>
    <w:rsid w:val="000F7E88"/>
    <w:rsid w:val="001017CA"/>
    <w:rsid w:val="00102B6E"/>
    <w:rsid w:val="00103873"/>
    <w:rsid w:val="00105220"/>
    <w:rsid w:val="00107B0D"/>
    <w:rsid w:val="001106A0"/>
    <w:rsid w:val="00111713"/>
    <w:rsid w:val="00111775"/>
    <w:rsid w:val="00112FAD"/>
    <w:rsid w:val="00114A73"/>
    <w:rsid w:val="00116545"/>
    <w:rsid w:val="00116563"/>
    <w:rsid w:val="00116CED"/>
    <w:rsid w:val="0011767C"/>
    <w:rsid w:val="00117E00"/>
    <w:rsid w:val="001221AD"/>
    <w:rsid w:val="00123D6B"/>
    <w:rsid w:val="001247EE"/>
    <w:rsid w:val="001269A2"/>
    <w:rsid w:val="00127421"/>
    <w:rsid w:val="00131292"/>
    <w:rsid w:val="0013204F"/>
    <w:rsid w:val="00132C13"/>
    <w:rsid w:val="00132C9F"/>
    <w:rsid w:val="00133A1C"/>
    <w:rsid w:val="0013421B"/>
    <w:rsid w:val="00134CAE"/>
    <w:rsid w:val="001359E7"/>
    <w:rsid w:val="00140DE1"/>
    <w:rsid w:val="0014157C"/>
    <w:rsid w:val="001419CE"/>
    <w:rsid w:val="00142478"/>
    <w:rsid w:val="001439D4"/>
    <w:rsid w:val="00145293"/>
    <w:rsid w:val="001476EF"/>
    <w:rsid w:val="00150CAE"/>
    <w:rsid w:val="0015137D"/>
    <w:rsid w:val="001524E1"/>
    <w:rsid w:val="001533A2"/>
    <w:rsid w:val="00160BB9"/>
    <w:rsid w:val="0016102F"/>
    <w:rsid w:val="00163F0B"/>
    <w:rsid w:val="00166413"/>
    <w:rsid w:val="0017068C"/>
    <w:rsid w:val="00171F16"/>
    <w:rsid w:val="001728CA"/>
    <w:rsid w:val="00174347"/>
    <w:rsid w:val="001743EB"/>
    <w:rsid w:val="001757E2"/>
    <w:rsid w:val="00180847"/>
    <w:rsid w:val="00180CE8"/>
    <w:rsid w:val="00181EAF"/>
    <w:rsid w:val="0018488D"/>
    <w:rsid w:val="001879A8"/>
    <w:rsid w:val="00187AB5"/>
    <w:rsid w:val="0019091F"/>
    <w:rsid w:val="001909B9"/>
    <w:rsid w:val="001934EB"/>
    <w:rsid w:val="0019402D"/>
    <w:rsid w:val="00194A85"/>
    <w:rsid w:val="001971F8"/>
    <w:rsid w:val="001A15D5"/>
    <w:rsid w:val="001A1F72"/>
    <w:rsid w:val="001A35E5"/>
    <w:rsid w:val="001A628B"/>
    <w:rsid w:val="001B2E63"/>
    <w:rsid w:val="001B3EE6"/>
    <w:rsid w:val="001B455D"/>
    <w:rsid w:val="001B4F9A"/>
    <w:rsid w:val="001B7D32"/>
    <w:rsid w:val="001C07C2"/>
    <w:rsid w:val="001C0A67"/>
    <w:rsid w:val="001C1CD0"/>
    <w:rsid w:val="001C43B2"/>
    <w:rsid w:val="001C4B93"/>
    <w:rsid w:val="001C4E88"/>
    <w:rsid w:val="001C7E04"/>
    <w:rsid w:val="001D18AA"/>
    <w:rsid w:val="001D22CC"/>
    <w:rsid w:val="001D3B35"/>
    <w:rsid w:val="001D4524"/>
    <w:rsid w:val="001D4C98"/>
    <w:rsid w:val="001D754D"/>
    <w:rsid w:val="001E04AA"/>
    <w:rsid w:val="001E0611"/>
    <w:rsid w:val="001E0762"/>
    <w:rsid w:val="001E1988"/>
    <w:rsid w:val="001E52C6"/>
    <w:rsid w:val="001E5591"/>
    <w:rsid w:val="001E79F1"/>
    <w:rsid w:val="001F010F"/>
    <w:rsid w:val="001F2523"/>
    <w:rsid w:val="001F3580"/>
    <w:rsid w:val="001F35AC"/>
    <w:rsid w:val="001F398C"/>
    <w:rsid w:val="001F485D"/>
    <w:rsid w:val="001F65F7"/>
    <w:rsid w:val="00202F93"/>
    <w:rsid w:val="00214F3C"/>
    <w:rsid w:val="00216B6C"/>
    <w:rsid w:val="00216D02"/>
    <w:rsid w:val="00217979"/>
    <w:rsid w:val="00217CEB"/>
    <w:rsid w:val="00217D92"/>
    <w:rsid w:val="00221256"/>
    <w:rsid w:val="00223B8C"/>
    <w:rsid w:val="00223E83"/>
    <w:rsid w:val="00224DDA"/>
    <w:rsid w:val="00226F6E"/>
    <w:rsid w:val="00230630"/>
    <w:rsid w:val="00233115"/>
    <w:rsid w:val="00233579"/>
    <w:rsid w:val="00233687"/>
    <w:rsid w:val="00234568"/>
    <w:rsid w:val="002351BC"/>
    <w:rsid w:val="00235BE7"/>
    <w:rsid w:val="00237028"/>
    <w:rsid w:val="002376C0"/>
    <w:rsid w:val="002409AB"/>
    <w:rsid w:val="002434EF"/>
    <w:rsid w:val="002454F4"/>
    <w:rsid w:val="002457AB"/>
    <w:rsid w:val="00246282"/>
    <w:rsid w:val="002510E3"/>
    <w:rsid w:val="0025118A"/>
    <w:rsid w:val="00253FE6"/>
    <w:rsid w:val="00254215"/>
    <w:rsid w:val="00254690"/>
    <w:rsid w:val="00254FCE"/>
    <w:rsid w:val="002571CB"/>
    <w:rsid w:val="002573C8"/>
    <w:rsid w:val="002606FB"/>
    <w:rsid w:val="002620A4"/>
    <w:rsid w:val="0026278D"/>
    <w:rsid w:val="00263B26"/>
    <w:rsid w:val="0026496F"/>
    <w:rsid w:val="00266388"/>
    <w:rsid w:val="002669AE"/>
    <w:rsid w:val="0026731D"/>
    <w:rsid w:val="00267565"/>
    <w:rsid w:val="00272278"/>
    <w:rsid w:val="00274BF9"/>
    <w:rsid w:val="00275F66"/>
    <w:rsid w:val="0027645B"/>
    <w:rsid w:val="00281626"/>
    <w:rsid w:val="00281877"/>
    <w:rsid w:val="00281903"/>
    <w:rsid w:val="00282330"/>
    <w:rsid w:val="0029290D"/>
    <w:rsid w:val="00292F47"/>
    <w:rsid w:val="0029399F"/>
    <w:rsid w:val="002942EF"/>
    <w:rsid w:val="00294D9F"/>
    <w:rsid w:val="00296B07"/>
    <w:rsid w:val="002A0B34"/>
    <w:rsid w:val="002A2397"/>
    <w:rsid w:val="002B0358"/>
    <w:rsid w:val="002B0A86"/>
    <w:rsid w:val="002B269F"/>
    <w:rsid w:val="002B34E8"/>
    <w:rsid w:val="002B3EF8"/>
    <w:rsid w:val="002B603E"/>
    <w:rsid w:val="002C4C7F"/>
    <w:rsid w:val="002C62E1"/>
    <w:rsid w:val="002C6ADB"/>
    <w:rsid w:val="002D06D6"/>
    <w:rsid w:val="002D0D5F"/>
    <w:rsid w:val="002D167C"/>
    <w:rsid w:val="002D2C2A"/>
    <w:rsid w:val="002D391F"/>
    <w:rsid w:val="002D7791"/>
    <w:rsid w:val="002E25A0"/>
    <w:rsid w:val="002E34BF"/>
    <w:rsid w:val="002E5A39"/>
    <w:rsid w:val="002E6A83"/>
    <w:rsid w:val="002F113F"/>
    <w:rsid w:val="002F206E"/>
    <w:rsid w:val="002F278D"/>
    <w:rsid w:val="002F3821"/>
    <w:rsid w:val="002F3873"/>
    <w:rsid w:val="002F4144"/>
    <w:rsid w:val="002F509E"/>
    <w:rsid w:val="002F5849"/>
    <w:rsid w:val="002F6277"/>
    <w:rsid w:val="002F6787"/>
    <w:rsid w:val="003002D8"/>
    <w:rsid w:val="00301448"/>
    <w:rsid w:val="00302B5E"/>
    <w:rsid w:val="00305D59"/>
    <w:rsid w:val="00305D69"/>
    <w:rsid w:val="00312BFC"/>
    <w:rsid w:val="00316E09"/>
    <w:rsid w:val="00317A45"/>
    <w:rsid w:val="0032039E"/>
    <w:rsid w:val="003207C1"/>
    <w:rsid w:val="00320A84"/>
    <w:rsid w:val="00321DF2"/>
    <w:rsid w:val="0032396E"/>
    <w:rsid w:val="0033658D"/>
    <w:rsid w:val="00340CA0"/>
    <w:rsid w:val="00341877"/>
    <w:rsid w:val="00341CE1"/>
    <w:rsid w:val="0034214B"/>
    <w:rsid w:val="00344081"/>
    <w:rsid w:val="00344B84"/>
    <w:rsid w:val="00345BF7"/>
    <w:rsid w:val="00353985"/>
    <w:rsid w:val="00355312"/>
    <w:rsid w:val="00362F86"/>
    <w:rsid w:val="0036379C"/>
    <w:rsid w:val="00364485"/>
    <w:rsid w:val="00364F93"/>
    <w:rsid w:val="003656D5"/>
    <w:rsid w:val="00367A43"/>
    <w:rsid w:val="003707FD"/>
    <w:rsid w:val="00374C56"/>
    <w:rsid w:val="00380906"/>
    <w:rsid w:val="00384FC9"/>
    <w:rsid w:val="0038503D"/>
    <w:rsid w:val="0038513D"/>
    <w:rsid w:val="00385A49"/>
    <w:rsid w:val="00391B63"/>
    <w:rsid w:val="00392092"/>
    <w:rsid w:val="00393908"/>
    <w:rsid w:val="00394652"/>
    <w:rsid w:val="003963C6"/>
    <w:rsid w:val="003A0362"/>
    <w:rsid w:val="003A04BC"/>
    <w:rsid w:val="003A0E8F"/>
    <w:rsid w:val="003A2AEF"/>
    <w:rsid w:val="003A2B4F"/>
    <w:rsid w:val="003A3C20"/>
    <w:rsid w:val="003A4091"/>
    <w:rsid w:val="003A44F5"/>
    <w:rsid w:val="003A533D"/>
    <w:rsid w:val="003B0508"/>
    <w:rsid w:val="003B11A1"/>
    <w:rsid w:val="003B19B3"/>
    <w:rsid w:val="003B3C46"/>
    <w:rsid w:val="003B5983"/>
    <w:rsid w:val="003B5DBC"/>
    <w:rsid w:val="003C0215"/>
    <w:rsid w:val="003C3E43"/>
    <w:rsid w:val="003C68CF"/>
    <w:rsid w:val="003C6DDB"/>
    <w:rsid w:val="003C6E18"/>
    <w:rsid w:val="003D0829"/>
    <w:rsid w:val="003D121F"/>
    <w:rsid w:val="003D18E5"/>
    <w:rsid w:val="003D3D47"/>
    <w:rsid w:val="003D751E"/>
    <w:rsid w:val="003E162C"/>
    <w:rsid w:val="003E1FC0"/>
    <w:rsid w:val="003E7427"/>
    <w:rsid w:val="003E7B8D"/>
    <w:rsid w:val="003F10E7"/>
    <w:rsid w:val="003F443B"/>
    <w:rsid w:val="003F5577"/>
    <w:rsid w:val="003F5A8C"/>
    <w:rsid w:val="003F66CB"/>
    <w:rsid w:val="003F6B4A"/>
    <w:rsid w:val="00402A2D"/>
    <w:rsid w:val="00402F89"/>
    <w:rsid w:val="00403322"/>
    <w:rsid w:val="00404B96"/>
    <w:rsid w:val="00407FEC"/>
    <w:rsid w:val="0041074F"/>
    <w:rsid w:val="004116A7"/>
    <w:rsid w:val="004127CC"/>
    <w:rsid w:val="004131BC"/>
    <w:rsid w:val="004137D7"/>
    <w:rsid w:val="00414A53"/>
    <w:rsid w:val="00414BBA"/>
    <w:rsid w:val="0041511C"/>
    <w:rsid w:val="00415BBD"/>
    <w:rsid w:val="00420FAE"/>
    <w:rsid w:val="00422CD0"/>
    <w:rsid w:val="0042434F"/>
    <w:rsid w:val="00426EE8"/>
    <w:rsid w:val="00430DD9"/>
    <w:rsid w:val="004313CA"/>
    <w:rsid w:val="00432DB3"/>
    <w:rsid w:val="0043431C"/>
    <w:rsid w:val="00434764"/>
    <w:rsid w:val="004435AD"/>
    <w:rsid w:val="00446065"/>
    <w:rsid w:val="00446E19"/>
    <w:rsid w:val="00446E28"/>
    <w:rsid w:val="00447CF6"/>
    <w:rsid w:val="00453F7C"/>
    <w:rsid w:val="0045569A"/>
    <w:rsid w:val="00455DA4"/>
    <w:rsid w:val="004561DF"/>
    <w:rsid w:val="004567FF"/>
    <w:rsid w:val="00456C2D"/>
    <w:rsid w:val="00457F91"/>
    <w:rsid w:val="00460F74"/>
    <w:rsid w:val="00464235"/>
    <w:rsid w:val="00465194"/>
    <w:rsid w:val="00470991"/>
    <w:rsid w:val="004712B1"/>
    <w:rsid w:val="00472B80"/>
    <w:rsid w:val="0047302D"/>
    <w:rsid w:val="00473FB7"/>
    <w:rsid w:val="00474864"/>
    <w:rsid w:val="00475A28"/>
    <w:rsid w:val="004766D2"/>
    <w:rsid w:val="00477824"/>
    <w:rsid w:val="00480BA5"/>
    <w:rsid w:val="00481165"/>
    <w:rsid w:val="00482E74"/>
    <w:rsid w:val="0048376E"/>
    <w:rsid w:val="00483979"/>
    <w:rsid w:val="00483DE6"/>
    <w:rsid w:val="00483FF3"/>
    <w:rsid w:val="00486745"/>
    <w:rsid w:val="00486E9E"/>
    <w:rsid w:val="00492842"/>
    <w:rsid w:val="00495D51"/>
    <w:rsid w:val="004964CC"/>
    <w:rsid w:val="00496E18"/>
    <w:rsid w:val="004A067D"/>
    <w:rsid w:val="004A4836"/>
    <w:rsid w:val="004A7DBB"/>
    <w:rsid w:val="004A7EA0"/>
    <w:rsid w:val="004B13EA"/>
    <w:rsid w:val="004B29B9"/>
    <w:rsid w:val="004B3B66"/>
    <w:rsid w:val="004C02EC"/>
    <w:rsid w:val="004C0AA2"/>
    <w:rsid w:val="004C1A21"/>
    <w:rsid w:val="004C1FE7"/>
    <w:rsid w:val="004C35B2"/>
    <w:rsid w:val="004C7432"/>
    <w:rsid w:val="004C75EC"/>
    <w:rsid w:val="004C7798"/>
    <w:rsid w:val="004C7EF9"/>
    <w:rsid w:val="004D2CF9"/>
    <w:rsid w:val="004D3942"/>
    <w:rsid w:val="004D4D99"/>
    <w:rsid w:val="004D635E"/>
    <w:rsid w:val="004D7F18"/>
    <w:rsid w:val="004E0A64"/>
    <w:rsid w:val="004E188C"/>
    <w:rsid w:val="004E23A1"/>
    <w:rsid w:val="004E5A0B"/>
    <w:rsid w:val="004E676E"/>
    <w:rsid w:val="004E6A3A"/>
    <w:rsid w:val="004F36F7"/>
    <w:rsid w:val="004F38DE"/>
    <w:rsid w:val="004F47F5"/>
    <w:rsid w:val="004F4880"/>
    <w:rsid w:val="004F4B64"/>
    <w:rsid w:val="004F668A"/>
    <w:rsid w:val="004F6D4C"/>
    <w:rsid w:val="004F730E"/>
    <w:rsid w:val="004F77CB"/>
    <w:rsid w:val="0050049D"/>
    <w:rsid w:val="00500B67"/>
    <w:rsid w:val="00501683"/>
    <w:rsid w:val="00502574"/>
    <w:rsid w:val="00503522"/>
    <w:rsid w:val="005055B8"/>
    <w:rsid w:val="00511982"/>
    <w:rsid w:val="00511C93"/>
    <w:rsid w:val="005152D9"/>
    <w:rsid w:val="00520735"/>
    <w:rsid w:val="005215D9"/>
    <w:rsid w:val="005218C6"/>
    <w:rsid w:val="00523457"/>
    <w:rsid w:val="00527388"/>
    <w:rsid w:val="00527689"/>
    <w:rsid w:val="00527D2F"/>
    <w:rsid w:val="00530B13"/>
    <w:rsid w:val="00531EBE"/>
    <w:rsid w:val="0053238E"/>
    <w:rsid w:val="00532E15"/>
    <w:rsid w:val="00535C1B"/>
    <w:rsid w:val="005435A9"/>
    <w:rsid w:val="00544E33"/>
    <w:rsid w:val="00547627"/>
    <w:rsid w:val="00550F70"/>
    <w:rsid w:val="0055107D"/>
    <w:rsid w:val="005515AF"/>
    <w:rsid w:val="00551B17"/>
    <w:rsid w:val="005524D9"/>
    <w:rsid w:val="0055273C"/>
    <w:rsid w:val="00557ABF"/>
    <w:rsid w:val="00557BE5"/>
    <w:rsid w:val="00561EDF"/>
    <w:rsid w:val="00566274"/>
    <w:rsid w:val="005665AE"/>
    <w:rsid w:val="005668BE"/>
    <w:rsid w:val="00567D3C"/>
    <w:rsid w:val="005739A5"/>
    <w:rsid w:val="00576F5B"/>
    <w:rsid w:val="00576FCB"/>
    <w:rsid w:val="0057714C"/>
    <w:rsid w:val="00577376"/>
    <w:rsid w:val="00580FD2"/>
    <w:rsid w:val="005829B5"/>
    <w:rsid w:val="00582B69"/>
    <w:rsid w:val="00583F3E"/>
    <w:rsid w:val="00586CF7"/>
    <w:rsid w:val="00591292"/>
    <w:rsid w:val="0059207E"/>
    <w:rsid w:val="00594DAC"/>
    <w:rsid w:val="00596533"/>
    <w:rsid w:val="005967DC"/>
    <w:rsid w:val="00597BAB"/>
    <w:rsid w:val="00597ED3"/>
    <w:rsid w:val="005A0305"/>
    <w:rsid w:val="005A1041"/>
    <w:rsid w:val="005A1E4E"/>
    <w:rsid w:val="005A219D"/>
    <w:rsid w:val="005A3365"/>
    <w:rsid w:val="005A3D00"/>
    <w:rsid w:val="005A3D3C"/>
    <w:rsid w:val="005A4D28"/>
    <w:rsid w:val="005A7D08"/>
    <w:rsid w:val="005B0170"/>
    <w:rsid w:val="005B18C7"/>
    <w:rsid w:val="005B1EA5"/>
    <w:rsid w:val="005B1FE5"/>
    <w:rsid w:val="005B2F8C"/>
    <w:rsid w:val="005B4302"/>
    <w:rsid w:val="005B5339"/>
    <w:rsid w:val="005B6412"/>
    <w:rsid w:val="005C0FEB"/>
    <w:rsid w:val="005C19DF"/>
    <w:rsid w:val="005C1C4F"/>
    <w:rsid w:val="005C319A"/>
    <w:rsid w:val="005C319C"/>
    <w:rsid w:val="005C5152"/>
    <w:rsid w:val="005C5484"/>
    <w:rsid w:val="005C7C60"/>
    <w:rsid w:val="005D28D4"/>
    <w:rsid w:val="005D4920"/>
    <w:rsid w:val="005D66AB"/>
    <w:rsid w:val="005D7D80"/>
    <w:rsid w:val="005E133C"/>
    <w:rsid w:val="005E19BB"/>
    <w:rsid w:val="005E1EE8"/>
    <w:rsid w:val="005E2326"/>
    <w:rsid w:val="005E5E73"/>
    <w:rsid w:val="005E5EC0"/>
    <w:rsid w:val="005F1786"/>
    <w:rsid w:val="005F252B"/>
    <w:rsid w:val="005F2E80"/>
    <w:rsid w:val="005F3452"/>
    <w:rsid w:val="005F4D0E"/>
    <w:rsid w:val="005F4E00"/>
    <w:rsid w:val="005F4E21"/>
    <w:rsid w:val="005F7DC8"/>
    <w:rsid w:val="00604066"/>
    <w:rsid w:val="00604F1E"/>
    <w:rsid w:val="00607F1A"/>
    <w:rsid w:val="00607FF4"/>
    <w:rsid w:val="006104C0"/>
    <w:rsid w:val="00613A4E"/>
    <w:rsid w:val="00614C8E"/>
    <w:rsid w:val="0062036B"/>
    <w:rsid w:val="0062052D"/>
    <w:rsid w:val="006209CA"/>
    <w:rsid w:val="00625C3F"/>
    <w:rsid w:val="0062664C"/>
    <w:rsid w:val="00631E73"/>
    <w:rsid w:val="00632CD2"/>
    <w:rsid w:val="00632FFC"/>
    <w:rsid w:val="00634883"/>
    <w:rsid w:val="0063593D"/>
    <w:rsid w:val="00635A04"/>
    <w:rsid w:val="00635E0D"/>
    <w:rsid w:val="00640D34"/>
    <w:rsid w:val="00646F75"/>
    <w:rsid w:val="00651354"/>
    <w:rsid w:val="006520C0"/>
    <w:rsid w:val="006529DD"/>
    <w:rsid w:val="0065300A"/>
    <w:rsid w:val="00653A26"/>
    <w:rsid w:val="00653DEF"/>
    <w:rsid w:val="006559EA"/>
    <w:rsid w:val="00657AE4"/>
    <w:rsid w:val="0066005B"/>
    <w:rsid w:val="0066352D"/>
    <w:rsid w:val="00665E6C"/>
    <w:rsid w:val="006667FD"/>
    <w:rsid w:val="00671864"/>
    <w:rsid w:val="00674361"/>
    <w:rsid w:val="00675951"/>
    <w:rsid w:val="00676178"/>
    <w:rsid w:val="0067638B"/>
    <w:rsid w:val="00677741"/>
    <w:rsid w:val="0068068A"/>
    <w:rsid w:val="006817D7"/>
    <w:rsid w:val="00683C09"/>
    <w:rsid w:val="0068596E"/>
    <w:rsid w:val="006902D1"/>
    <w:rsid w:val="006911F3"/>
    <w:rsid w:val="00693A3C"/>
    <w:rsid w:val="00693BE4"/>
    <w:rsid w:val="00696286"/>
    <w:rsid w:val="006978FA"/>
    <w:rsid w:val="006A10E4"/>
    <w:rsid w:val="006A288E"/>
    <w:rsid w:val="006A2F1E"/>
    <w:rsid w:val="006A53BA"/>
    <w:rsid w:val="006B1157"/>
    <w:rsid w:val="006B3040"/>
    <w:rsid w:val="006B318B"/>
    <w:rsid w:val="006B43B3"/>
    <w:rsid w:val="006B463C"/>
    <w:rsid w:val="006B632F"/>
    <w:rsid w:val="006B6F3B"/>
    <w:rsid w:val="006C2468"/>
    <w:rsid w:val="006C4799"/>
    <w:rsid w:val="006C5EDD"/>
    <w:rsid w:val="006C5F6F"/>
    <w:rsid w:val="006C6EEC"/>
    <w:rsid w:val="006D0D78"/>
    <w:rsid w:val="006D2F45"/>
    <w:rsid w:val="006D35ED"/>
    <w:rsid w:val="006D3D51"/>
    <w:rsid w:val="006D5DEF"/>
    <w:rsid w:val="006E00E3"/>
    <w:rsid w:val="006E4A18"/>
    <w:rsid w:val="006E4B84"/>
    <w:rsid w:val="006E50FF"/>
    <w:rsid w:val="006E5998"/>
    <w:rsid w:val="006E76C9"/>
    <w:rsid w:val="006E79DB"/>
    <w:rsid w:val="006F14B6"/>
    <w:rsid w:val="006F17A1"/>
    <w:rsid w:val="006F1C9E"/>
    <w:rsid w:val="006F2085"/>
    <w:rsid w:val="006F2BCD"/>
    <w:rsid w:val="006F2F1E"/>
    <w:rsid w:val="006F44BD"/>
    <w:rsid w:val="006F59E2"/>
    <w:rsid w:val="006F625A"/>
    <w:rsid w:val="006F7478"/>
    <w:rsid w:val="006F77D2"/>
    <w:rsid w:val="007046A7"/>
    <w:rsid w:val="0070505E"/>
    <w:rsid w:val="00705164"/>
    <w:rsid w:val="0070590E"/>
    <w:rsid w:val="00705BED"/>
    <w:rsid w:val="00705F2B"/>
    <w:rsid w:val="00707B45"/>
    <w:rsid w:val="00711C07"/>
    <w:rsid w:val="007132D0"/>
    <w:rsid w:val="00715166"/>
    <w:rsid w:val="00715276"/>
    <w:rsid w:val="00715CEF"/>
    <w:rsid w:val="0072008C"/>
    <w:rsid w:val="00720ADC"/>
    <w:rsid w:val="0072140E"/>
    <w:rsid w:val="00725FA2"/>
    <w:rsid w:val="00726618"/>
    <w:rsid w:val="007269F5"/>
    <w:rsid w:val="007274C0"/>
    <w:rsid w:val="007332A7"/>
    <w:rsid w:val="0073461F"/>
    <w:rsid w:val="0073462E"/>
    <w:rsid w:val="00735A33"/>
    <w:rsid w:val="00736CB7"/>
    <w:rsid w:val="00737333"/>
    <w:rsid w:val="0073746B"/>
    <w:rsid w:val="00740467"/>
    <w:rsid w:val="00742F66"/>
    <w:rsid w:val="007465BC"/>
    <w:rsid w:val="00747A4E"/>
    <w:rsid w:val="00750432"/>
    <w:rsid w:val="0075091E"/>
    <w:rsid w:val="007516CF"/>
    <w:rsid w:val="007527DA"/>
    <w:rsid w:val="00752F25"/>
    <w:rsid w:val="00753703"/>
    <w:rsid w:val="00756987"/>
    <w:rsid w:val="00760D0A"/>
    <w:rsid w:val="0076281D"/>
    <w:rsid w:val="0076385B"/>
    <w:rsid w:val="00763C24"/>
    <w:rsid w:val="0076463A"/>
    <w:rsid w:val="00766510"/>
    <w:rsid w:val="007673EB"/>
    <w:rsid w:val="007712A6"/>
    <w:rsid w:val="007725E4"/>
    <w:rsid w:val="00773685"/>
    <w:rsid w:val="00773A93"/>
    <w:rsid w:val="00773B1E"/>
    <w:rsid w:val="007772E3"/>
    <w:rsid w:val="00780E79"/>
    <w:rsid w:val="00783D38"/>
    <w:rsid w:val="007843E1"/>
    <w:rsid w:val="007851C8"/>
    <w:rsid w:val="00785FBC"/>
    <w:rsid w:val="00787512"/>
    <w:rsid w:val="00787DD4"/>
    <w:rsid w:val="00790147"/>
    <w:rsid w:val="007923BA"/>
    <w:rsid w:val="00793E01"/>
    <w:rsid w:val="007946CB"/>
    <w:rsid w:val="007960BE"/>
    <w:rsid w:val="007A121C"/>
    <w:rsid w:val="007A2062"/>
    <w:rsid w:val="007A2961"/>
    <w:rsid w:val="007A3B8C"/>
    <w:rsid w:val="007A40B2"/>
    <w:rsid w:val="007A4F72"/>
    <w:rsid w:val="007A55F1"/>
    <w:rsid w:val="007A72FE"/>
    <w:rsid w:val="007A7845"/>
    <w:rsid w:val="007A7FA3"/>
    <w:rsid w:val="007B1819"/>
    <w:rsid w:val="007B24EC"/>
    <w:rsid w:val="007B39D3"/>
    <w:rsid w:val="007B5A48"/>
    <w:rsid w:val="007B75E6"/>
    <w:rsid w:val="007C1E72"/>
    <w:rsid w:val="007C2723"/>
    <w:rsid w:val="007C3DD0"/>
    <w:rsid w:val="007C3EB5"/>
    <w:rsid w:val="007C43C3"/>
    <w:rsid w:val="007C691B"/>
    <w:rsid w:val="007C7362"/>
    <w:rsid w:val="007D106B"/>
    <w:rsid w:val="007D1163"/>
    <w:rsid w:val="007D197C"/>
    <w:rsid w:val="007D2136"/>
    <w:rsid w:val="007D385B"/>
    <w:rsid w:val="007E0DD4"/>
    <w:rsid w:val="007E51BF"/>
    <w:rsid w:val="007E55AE"/>
    <w:rsid w:val="007F16B5"/>
    <w:rsid w:val="007F2CB8"/>
    <w:rsid w:val="007F2E0D"/>
    <w:rsid w:val="007F4CE0"/>
    <w:rsid w:val="007F4FFE"/>
    <w:rsid w:val="007F5D9C"/>
    <w:rsid w:val="007F6D8A"/>
    <w:rsid w:val="007F77F8"/>
    <w:rsid w:val="00802606"/>
    <w:rsid w:val="0080402D"/>
    <w:rsid w:val="008040E8"/>
    <w:rsid w:val="00804D11"/>
    <w:rsid w:val="00807725"/>
    <w:rsid w:val="00807A49"/>
    <w:rsid w:val="00807D1F"/>
    <w:rsid w:val="00811222"/>
    <w:rsid w:val="00811463"/>
    <w:rsid w:val="00811706"/>
    <w:rsid w:val="00813A41"/>
    <w:rsid w:val="00814D02"/>
    <w:rsid w:val="0081518B"/>
    <w:rsid w:val="008163D1"/>
    <w:rsid w:val="008224CB"/>
    <w:rsid w:val="00822EAC"/>
    <w:rsid w:val="008249F2"/>
    <w:rsid w:val="008252E6"/>
    <w:rsid w:val="008274FF"/>
    <w:rsid w:val="00827B3A"/>
    <w:rsid w:val="00834DC7"/>
    <w:rsid w:val="00836418"/>
    <w:rsid w:val="00836AED"/>
    <w:rsid w:val="00836B1D"/>
    <w:rsid w:val="00840C65"/>
    <w:rsid w:val="00841E86"/>
    <w:rsid w:val="00842DCC"/>
    <w:rsid w:val="0084309C"/>
    <w:rsid w:val="008433D6"/>
    <w:rsid w:val="00843A4A"/>
    <w:rsid w:val="00843C34"/>
    <w:rsid w:val="00845977"/>
    <w:rsid w:val="00846772"/>
    <w:rsid w:val="00850606"/>
    <w:rsid w:val="00851777"/>
    <w:rsid w:val="00852196"/>
    <w:rsid w:val="00853996"/>
    <w:rsid w:val="00854F8F"/>
    <w:rsid w:val="00856D2B"/>
    <w:rsid w:val="0086090B"/>
    <w:rsid w:val="00863A00"/>
    <w:rsid w:val="00864B67"/>
    <w:rsid w:val="0086657D"/>
    <w:rsid w:val="00873FE5"/>
    <w:rsid w:val="008741EF"/>
    <w:rsid w:val="00875A1E"/>
    <w:rsid w:val="008773F5"/>
    <w:rsid w:val="0087757A"/>
    <w:rsid w:val="0088255F"/>
    <w:rsid w:val="00885459"/>
    <w:rsid w:val="00885562"/>
    <w:rsid w:val="00886D55"/>
    <w:rsid w:val="00887ADB"/>
    <w:rsid w:val="008907C0"/>
    <w:rsid w:val="00893811"/>
    <w:rsid w:val="00894241"/>
    <w:rsid w:val="0089425F"/>
    <w:rsid w:val="008A176F"/>
    <w:rsid w:val="008A1AC5"/>
    <w:rsid w:val="008A287C"/>
    <w:rsid w:val="008A6507"/>
    <w:rsid w:val="008A77A7"/>
    <w:rsid w:val="008B0346"/>
    <w:rsid w:val="008B0651"/>
    <w:rsid w:val="008B4255"/>
    <w:rsid w:val="008B6574"/>
    <w:rsid w:val="008B6FE9"/>
    <w:rsid w:val="008C2832"/>
    <w:rsid w:val="008C2835"/>
    <w:rsid w:val="008C2FB3"/>
    <w:rsid w:val="008C398D"/>
    <w:rsid w:val="008C3EB2"/>
    <w:rsid w:val="008C5315"/>
    <w:rsid w:val="008C536A"/>
    <w:rsid w:val="008C5DB0"/>
    <w:rsid w:val="008C7DF0"/>
    <w:rsid w:val="008D1E5B"/>
    <w:rsid w:val="008D4F8A"/>
    <w:rsid w:val="008D5F35"/>
    <w:rsid w:val="008D6599"/>
    <w:rsid w:val="008D7866"/>
    <w:rsid w:val="008D796F"/>
    <w:rsid w:val="008D7FC6"/>
    <w:rsid w:val="008E262F"/>
    <w:rsid w:val="008E2D3E"/>
    <w:rsid w:val="008E4505"/>
    <w:rsid w:val="008E4E60"/>
    <w:rsid w:val="008E6386"/>
    <w:rsid w:val="008F0B7B"/>
    <w:rsid w:val="008F111E"/>
    <w:rsid w:val="008F2CD8"/>
    <w:rsid w:val="008F3505"/>
    <w:rsid w:val="008F671A"/>
    <w:rsid w:val="008F7A35"/>
    <w:rsid w:val="009022C6"/>
    <w:rsid w:val="009025DD"/>
    <w:rsid w:val="00902978"/>
    <w:rsid w:val="0090426E"/>
    <w:rsid w:val="00904CC5"/>
    <w:rsid w:val="00904FF4"/>
    <w:rsid w:val="00905970"/>
    <w:rsid w:val="0091046A"/>
    <w:rsid w:val="00921FD3"/>
    <w:rsid w:val="009220D7"/>
    <w:rsid w:val="00927131"/>
    <w:rsid w:val="00927763"/>
    <w:rsid w:val="00930388"/>
    <w:rsid w:val="00934079"/>
    <w:rsid w:val="009341DF"/>
    <w:rsid w:val="00936DBD"/>
    <w:rsid w:val="00940A26"/>
    <w:rsid w:val="00942939"/>
    <w:rsid w:val="00946C9F"/>
    <w:rsid w:val="00951F3C"/>
    <w:rsid w:val="00952DA8"/>
    <w:rsid w:val="00953272"/>
    <w:rsid w:val="009567FC"/>
    <w:rsid w:val="00957247"/>
    <w:rsid w:val="009572D2"/>
    <w:rsid w:val="00957643"/>
    <w:rsid w:val="009576F3"/>
    <w:rsid w:val="00957BDD"/>
    <w:rsid w:val="00957C0D"/>
    <w:rsid w:val="00960C28"/>
    <w:rsid w:val="00961EC6"/>
    <w:rsid w:val="00962715"/>
    <w:rsid w:val="00962DB3"/>
    <w:rsid w:val="00966A53"/>
    <w:rsid w:val="009700D1"/>
    <w:rsid w:val="009705F9"/>
    <w:rsid w:val="00971766"/>
    <w:rsid w:val="00973B6B"/>
    <w:rsid w:val="00975767"/>
    <w:rsid w:val="00976765"/>
    <w:rsid w:val="009833E9"/>
    <w:rsid w:val="00983DB2"/>
    <w:rsid w:val="00985F2E"/>
    <w:rsid w:val="0098628E"/>
    <w:rsid w:val="00986B43"/>
    <w:rsid w:val="009926C0"/>
    <w:rsid w:val="00994AF2"/>
    <w:rsid w:val="00995F08"/>
    <w:rsid w:val="009975CB"/>
    <w:rsid w:val="009977D9"/>
    <w:rsid w:val="009A21CF"/>
    <w:rsid w:val="009A31A2"/>
    <w:rsid w:val="009A46B3"/>
    <w:rsid w:val="009A49C9"/>
    <w:rsid w:val="009B05E9"/>
    <w:rsid w:val="009B0C2F"/>
    <w:rsid w:val="009B30B2"/>
    <w:rsid w:val="009B7B13"/>
    <w:rsid w:val="009C2DB2"/>
    <w:rsid w:val="009C5843"/>
    <w:rsid w:val="009C6836"/>
    <w:rsid w:val="009C74BF"/>
    <w:rsid w:val="009D0CDB"/>
    <w:rsid w:val="009D1797"/>
    <w:rsid w:val="009D20C5"/>
    <w:rsid w:val="009D2BD1"/>
    <w:rsid w:val="009D7680"/>
    <w:rsid w:val="009E218E"/>
    <w:rsid w:val="009E3894"/>
    <w:rsid w:val="009E7376"/>
    <w:rsid w:val="009F2C0F"/>
    <w:rsid w:val="009F3E96"/>
    <w:rsid w:val="009F48F0"/>
    <w:rsid w:val="009F5208"/>
    <w:rsid w:val="009F6057"/>
    <w:rsid w:val="009F655A"/>
    <w:rsid w:val="009F65EE"/>
    <w:rsid w:val="009F75F9"/>
    <w:rsid w:val="00A00CBC"/>
    <w:rsid w:val="00A014FE"/>
    <w:rsid w:val="00A018D0"/>
    <w:rsid w:val="00A028DB"/>
    <w:rsid w:val="00A0350E"/>
    <w:rsid w:val="00A0356E"/>
    <w:rsid w:val="00A03662"/>
    <w:rsid w:val="00A05561"/>
    <w:rsid w:val="00A07BA4"/>
    <w:rsid w:val="00A11126"/>
    <w:rsid w:val="00A1127E"/>
    <w:rsid w:val="00A12842"/>
    <w:rsid w:val="00A1373B"/>
    <w:rsid w:val="00A14404"/>
    <w:rsid w:val="00A1473D"/>
    <w:rsid w:val="00A1575C"/>
    <w:rsid w:val="00A165D9"/>
    <w:rsid w:val="00A17317"/>
    <w:rsid w:val="00A17AA9"/>
    <w:rsid w:val="00A20D01"/>
    <w:rsid w:val="00A21F97"/>
    <w:rsid w:val="00A248AE"/>
    <w:rsid w:val="00A263B1"/>
    <w:rsid w:val="00A31367"/>
    <w:rsid w:val="00A3217B"/>
    <w:rsid w:val="00A33C67"/>
    <w:rsid w:val="00A33D35"/>
    <w:rsid w:val="00A35389"/>
    <w:rsid w:val="00A42A13"/>
    <w:rsid w:val="00A43A37"/>
    <w:rsid w:val="00A4538C"/>
    <w:rsid w:val="00A47B2F"/>
    <w:rsid w:val="00A51FED"/>
    <w:rsid w:val="00A5326B"/>
    <w:rsid w:val="00A536E3"/>
    <w:rsid w:val="00A557F7"/>
    <w:rsid w:val="00A576AA"/>
    <w:rsid w:val="00A62741"/>
    <w:rsid w:val="00A64AFE"/>
    <w:rsid w:val="00A65014"/>
    <w:rsid w:val="00A70A96"/>
    <w:rsid w:val="00A71529"/>
    <w:rsid w:val="00A71EDF"/>
    <w:rsid w:val="00A73D23"/>
    <w:rsid w:val="00A73F88"/>
    <w:rsid w:val="00A76245"/>
    <w:rsid w:val="00A85642"/>
    <w:rsid w:val="00A871E7"/>
    <w:rsid w:val="00A91604"/>
    <w:rsid w:val="00A935E2"/>
    <w:rsid w:val="00A9464A"/>
    <w:rsid w:val="00A96CAA"/>
    <w:rsid w:val="00A97FAC"/>
    <w:rsid w:val="00AA3188"/>
    <w:rsid w:val="00AA39B6"/>
    <w:rsid w:val="00AA528A"/>
    <w:rsid w:val="00AA591D"/>
    <w:rsid w:val="00AB27C8"/>
    <w:rsid w:val="00AB2ACB"/>
    <w:rsid w:val="00AB4332"/>
    <w:rsid w:val="00AB5CC7"/>
    <w:rsid w:val="00AB60C0"/>
    <w:rsid w:val="00AC1636"/>
    <w:rsid w:val="00AC3EA2"/>
    <w:rsid w:val="00AC3FFC"/>
    <w:rsid w:val="00AC50FE"/>
    <w:rsid w:val="00AC534D"/>
    <w:rsid w:val="00AC5770"/>
    <w:rsid w:val="00AC5A0A"/>
    <w:rsid w:val="00AC6FE1"/>
    <w:rsid w:val="00AD053A"/>
    <w:rsid w:val="00AD09DA"/>
    <w:rsid w:val="00AD4014"/>
    <w:rsid w:val="00AD5088"/>
    <w:rsid w:val="00AD5C33"/>
    <w:rsid w:val="00AE0CCA"/>
    <w:rsid w:val="00AE148D"/>
    <w:rsid w:val="00AE26FC"/>
    <w:rsid w:val="00AE2B85"/>
    <w:rsid w:val="00AE5719"/>
    <w:rsid w:val="00AE59ED"/>
    <w:rsid w:val="00AF0C30"/>
    <w:rsid w:val="00AF2FFB"/>
    <w:rsid w:val="00AF3631"/>
    <w:rsid w:val="00AF43EB"/>
    <w:rsid w:val="00AF58AA"/>
    <w:rsid w:val="00B00BF4"/>
    <w:rsid w:val="00B010F3"/>
    <w:rsid w:val="00B01FC7"/>
    <w:rsid w:val="00B03162"/>
    <w:rsid w:val="00B047B4"/>
    <w:rsid w:val="00B10A52"/>
    <w:rsid w:val="00B111D4"/>
    <w:rsid w:val="00B12C23"/>
    <w:rsid w:val="00B137C4"/>
    <w:rsid w:val="00B16033"/>
    <w:rsid w:val="00B17909"/>
    <w:rsid w:val="00B204FD"/>
    <w:rsid w:val="00B228A4"/>
    <w:rsid w:val="00B2367D"/>
    <w:rsid w:val="00B2511B"/>
    <w:rsid w:val="00B33F55"/>
    <w:rsid w:val="00B348D5"/>
    <w:rsid w:val="00B356D1"/>
    <w:rsid w:val="00B368D2"/>
    <w:rsid w:val="00B41FC1"/>
    <w:rsid w:val="00B4315E"/>
    <w:rsid w:val="00B4425E"/>
    <w:rsid w:val="00B45E7A"/>
    <w:rsid w:val="00B4618E"/>
    <w:rsid w:val="00B476A0"/>
    <w:rsid w:val="00B47CC7"/>
    <w:rsid w:val="00B508B5"/>
    <w:rsid w:val="00B509BA"/>
    <w:rsid w:val="00B53853"/>
    <w:rsid w:val="00B53950"/>
    <w:rsid w:val="00B54101"/>
    <w:rsid w:val="00B55314"/>
    <w:rsid w:val="00B5674F"/>
    <w:rsid w:val="00B57D0E"/>
    <w:rsid w:val="00B6121A"/>
    <w:rsid w:val="00B616B7"/>
    <w:rsid w:val="00B61E1F"/>
    <w:rsid w:val="00B64B5F"/>
    <w:rsid w:val="00B66425"/>
    <w:rsid w:val="00B722B1"/>
    <w:rsid w:val="00B72601"/>
    <w:rsid w:val="00B730A7"/>
    <w:rsid w:val="00B74B83"/>
    <w:rsid w:val="00B75A1B"/>
    <w:rsid w:val="00B7669C"/>
    <w:rsid w:val="00B768BB"/>
    <w:rsid w:val="00B83D81"/>
    <w:rsid w:val="00B843C7"/>
    <w:rsid w:val="00B856C9"/>
    <w:rsid w:val="00B858D4"/>
    <w:rsid w:val="00B8636D"/>
    <w:rsid w:val="00B87178"/>
    <w:rsid w:val="00B90220"/>
    <w:rsid w:val="00B9061B"/>
    <w:rsid w:val="00B90AD5"/>
    <w:rsid w:val="00B92579"/>
    <w:rsid w:val="00B928DE"/>
    <w:rsid w:val="00B92AF2"/>
    <w:rsid w:val="00B92CA8"/>
    <w:rsid w:val="00B92D0D"/>
    <w:rsid w:val="00B93586"/>
    <w:rsid w:val="00B93E20"/>
    <w:rsid w:val="00B95746"/>
    <w:rsid w:val="00BA0DE8"/>
    <w:rsid w:val="00BA2898"/>
    <w:rsid w:val="00BA30B9"/>
    <w:rsid w:val="00BA3E21"/>
    <w:rsid w:val="00BB00A2"/>
    <w:rsid w:val="00BB0EF1"/>
    <w:rsid w:val="00BB1BF7"/>
    <w:rsid w:val="00BB1C56"/>
    <w:rsid w:val="00BB29DF"/>
    <w:rsid w:val="00BB2A06"/>
    <w:rsid w:val="00BB5F09"/>
    <w:rsid w:val="00BB673E"/>
    <w:rsid w:val="00BB73D8"/>
    <w:rsid w:val="00BC188B"/>
    <w:rsid w:val="00BC19F1"/>
    <w:rsid w:val="00BC2680"/>
    <w:rsid w:val="00BC3690"/>
    <w:rsid w:val="00BC4096"/>
    <w:rsid w:val="00BC6ADB"/>
    <w:rsid w:val="00BD0A8A"/>
    <w:rsid w:val="00BD10B7"/>
    <w:rsid w:val="00BD1E5B"/>
    <w:rsid w:val="00BD27A8"/>
    <w:rsid w:val="00BD2A63"/>
    <w:rsid w:val="00BD5B4B"/>
    <w:rsid w:val="00BD5DF4"/>
    <w:rsid w:val="00BD73D5"/>
    <w:rsid w:val="00BE02CE"/>
    <w:rsid w:val="00BE28F1"/>
    <w:rsid w:val="00BE3F7B"/>
    <w:rsid w:val="00BE4953"/>
    <w:rsid w:val="00BE5909"/>
    <w:rsid w:val="00BE59D6"/>
    <w:rsid w:val="00BF1E0C"/>
    <w:rsid w:val="00BF739F"/>
    <w:rsid w:val="00C00E9B"/>
    <w:rsid w:val="00C01330"/>
    <w:rsid w:val="00C02121"/>
    <w:rsid w:val="00C0295A"/>
    <w:rsid w:val="00C04E62"/>
    <w:rsid w:val="00C1070B"/>
    <w:rsid w:val="00C119F0"/>
    <w:rsid w:val="00C1280B"/>
    <w:rsid w:val="00C12988"/>
    <w:rsid w:val="00C12D0B"/>
    <w:rsid w:val="00C13862"/>
    <w:rsid w:val="00C1406A"/>
    <w:rsid w:val="00C14B33"/>
    <w:rsid w:val="00C14EBB"/>
    <w:rsid w:val="00C1506D"/>
    <w:rsid w:val="00C20DDB"/>
    <w:rsid w:val="00C21220"/>
    <w:rsid w:val="00C2141D"/>
    <w:rsid w:val="00C21B7C"/>
    <w:rsid w:val="00C226FD"/>
    <w:rsid w:val="00C23542"/>
    <w:rsid w:val="00C237E7"/>
    <w:rsid w:val="00C24965"/>
    <w:rsid w:val="00C27794"/>
    <w:rsid w:val="00C27DDB"/>
    <w:rsid w:val="00C302E3"/>
    <w:rsid w:val="00C31BE6"/>
    <w:rsid w:val="00C354F7"/>
    <w:rsid w:val="00C35A6B"/>
    <w:rsid w:val="00C3653C"/>
    <w:rsid w:val="00C36AA2"/>
    <w:rsid w:val="00C419CD"/>
    <w:rsid w:val="00C44800"/>
    <w:rsid w:val="00C4500C"/>
    <w:rsid w:val="00C459A2"/>
    <w:rsid w:val="00C46401"/>
    <w:rsid w:val="00C502A1"/>
    <w:rsid w:val="00C509DC"/>
    <w:rsid w:val="00C515B8"/>
    <w:rsid w:val="00C51A2F"/>
    <w:rsid w:val="00C51A49"/>
    <w:rsid w:val="00C53C5C"/>
    <w:rsid w:val="00C54D26"/>
    <w:rsid w:val="00C55FB1"/>
    <w:rsid w:val="00C572B1"/>
    <w:rsid w:val="00C61A0E"/>
    <w:rsid w:val="00C62FCD"/>
    <w:rsid w:val="00C649CD"/>
    <w:rsid w:val="00C6785F"/>
    <w:rsid w:val="00C7154D"/>
    <w:rsid w:val="00C75429"/>
    <w:rsid w:val="00C75734"/>
    <w:rsid w:val="00C758BA"/>
    <w:rsid w:val="00C82AB0"/>
    <w:rsid w:val="00C854AC"/>
    <w:rsid w:val="00C879BF"/>
    <w:rsid w:val="00C93498"/>
    <w:rsid w:val="00C939C5"/>
    <w:rsid w:val="00C948CF"/>
    <w:rsid w:val="00C948D1"/>
    <w:rsid w:val="00CA04D2"/>
    <w:rsid w:val="00CA0DAF"/>
    <w:rsid w:val="00CA1B37"/>
    <w:rsid w:val="00CA23DA"/>
    <w:rsid w:val="00CA4083"/>
    <w:rsid w:val="00CA4838"/>
    <w:rsid w:val="00CA48B2"/>
    <w:rsid w:val="00CA69D3"/>
    <w:rsid w:val="00CA73AB"/>
    <w:rsid w:val="00CA74B5"/>
    <w:rsid w:val="00CB0225"/>
    <w:rsid w:val="00CB1A3B"/>
    <w:rsid w:val="00CB5CFB"/>
    <w:rsid w:val="00CB7B29"/>
    <w:rsid w:val="00CC001B"/>
    <w:rsid w:val="00CC0402"/>
    <w:rsid w:val="00CC400B"/>
    <w:rsid w:val="00CC5332"/>
    <w:rsid w:val="00CC574E"/>
    <w:rsid w:val="00CD3499"/>
    <w:rsid w:val="00CD4754"/>
    <w:rsid w:val="00CD5761"/>
    <w:rsid w:val="00CD6103"/>
    <w:rsid w:val="00CD6F19"/>
    <w:rsid w:val="00CE00DA"/>
    <w:rsid w:val="00CE1D94"/>
    <w:rsid w:val="00CE23D3"/>
    <w:rsid w:val="00CE3567"/>
    <w:rsid w:val="00CE44A9"/>
    <w:rsid w:val="00CE64A7"/>
    <w:rsid w:val="00CE6F04"/>
    <w:rsid w:val="00CE7D09"/>
    <w:rsid w:val="00CF0E12"/>
    <w:rsid w:val="00CF0EE1"/>
    <w:rsid w:val="00CF2F5A"/>
    <w:rsid w:val="00CF3377"/>
    <w:rsid w:val="00CF602F"/>
    <w:rsid w:val="00CF62F1"/>
    <w:rsid w:val="00CF7347"/>
    <w:rsid w:val="00CF7777"/>
    <w:rsid w:val="00D015E0"/>
    <w:rsid w:val="00D03B7F"/>
    <w:rsid w:val="00D05BC4"/>
    <w:rsid w:val="00D06B80"/>
    <w:rsid w:val="00D077D4"/>
    <w:rsid w:val="00D10C17"/>
    <w:rsid w:val="00D1583E"/>
    <w:rsid w:val="00D164F5"/>
    <w:rsid w:val="00D16E49"/>
    <w:rsid w:val="00D20F63"/>
    <w:rsid w:val="00D25D5A"/>
    <w:rsid w:val="00D26346"/>
    <w:rsid w:val="00D27532"/>
    <w:rsid w:val="00D3139F"/>
    <w:rsid w:val="00D345B1"/>
    <w:rsid w:val="00D353F2"/>
    <w:rsid w:val="00D36669"/>
    <w:rsid w:val="00D4026B"/>
    <w:rsid w:val="00D4203B"/>
    <w:rsid w:val="00D42C69"/>
    <w:rsid w:val="00D4391B"/>
    <w:rsid w:val="00D43F8C"/>
    <w:rsid w:val="00D45C4F"/>
    <w:rsid w:val="00D478FA"/>
    <w:rsid w:val="00D47C87"/>
    <w:rsid w:val="00D47D2B"/>
    <w:rsid w:val="00D47D7B"/>
    <w:rsid w:val="00D507EE"/>
    <w:rsid w:val="00D51B8A"/>
    <w:rsid w:val="00D53D2E"/>
    <w:rsid w:val="00D55D74"/>
    <w:rsid w:val="00D6014D"/>
    <w:rsid w:val="00D625DE"/>
    <w:rsid w:val="00D63460"/>
    <w:rsid w:val="00D63866"/>
    <w:rsid w:val="00D64531"/>
    <w:rsid w:val="00D65AA1"/>
    <w:rsid w:val="00D65DBB"/>
    <w:rsid w:val="00D72E41"/>
    <w:rsid w:val="00D74B3A"/>
    <w:rsid w:val="00D75B28"/>
    <w:rsid w:val="00D76ADF"/>
    <w:rsid w:val="00D76B6C"/>
    <w:rsid w:val="00D83B4D"/>
    <w:rsid w:val="00D8466A"/>
    <w:rsid w:val="00D847B1"/>
    <w:rsid w:val="00D85EDF"/>
    <w:rsid w:val="00D87B14"/>
    <w:rsid w:val="00D87EC4"/>
    <w:rsid w:val="00D87F7A"/>
    <w:rsid w:val="00D9066E"/>
    <w:rsid w:val="00D94463"/>
    <w:rsid w:val="00D94985"/>
    <w:rsid w:val="00DA0CFA"/>
    <w:rsid w:val="00DA251A"/>
    <w:rsid w:val="00DA626A"/>
    <w:rsid w:val="00DA6759"/>
    <w:rsid w:val="00DA6F8C"/>
    <w:rsid w:val="00DA714E"/>
    <w:rsid w:val="00DA7BDE"/>
    <w:rsid w:val="00DB06FB"/>
    <w:rsid w:val="00DB0ED8"/>
    <w:rsid w:val="00DB1B49"/>
    <w:rsid w:val="00DB30BF"/>
    <w:rsid w:val="00DB4E4E"/>
    <w:rsid w:val="00DB5091"/>
    <w:rsid w:val="00DB5E8B"/>
    <w:rsid w:val="00DB68F7"/>
    <w:rsid w:val="00DB7BED"/>
    <w:rsid w:val="00DC0409"/>
    <w:rsid w:val="00DC1809"/>
    <w:rsid w:val="00DC6BF8"/>
    <w:rsid w:val="00DC7155"/>
    <w:rsid w:val="00DD0E39"/>
    <w:rsid w:val="00DD21BC"/>
    <w:rsid w:val="00DD2A8A"/>
    <w:rsid w:val="00DD3473"/>
    <w:rsid w:val="00DD42E2"/>
    <w:rsid w:val="00DD4F0D"/>
    <w:rsid w:val="00DD502A"/>
    <w:rsid w:val="00DD64BF"/>
    <w:rsid w:val="00DD74DC"/>
    <w:rsid w:val="00DE0F2C"/>
    <w:rsid w:val="00DE37DE"/>
    <w:rsid w:val="00DE3D52"/>
    <w:rsid w:val="00DE446C"/>
    <w:rsid w:val="00DE49CD"/>
    <w:rsid w:val="00DE5CC1"/>
    <w:rsid w:val="00DE6422"/>
    <w:rsid w:val="00DE67A1"/>
    <w:rsid w:val="00DF074A"/>
    <w:rsid w:val="00DF1F92"/>
    <w:rsid w:val="00DF2D35"/>
    <w:rsid w:val="00DF363C"/>
    <w:rsid w:val="00DF4166"/>
    <w:rsid w:val="00DF569B"/>
    <w:rsid w:val="00E00A62"/>
    <w:rsid w:val="00E00AD1"/>
    <w:rsid w:val="00E01198"/>
    <w:rsid w:val="00E017C2"/>
    <w:rsid w:val="00E01BC7"/>
    <w:rsid w:val="00E02A42"/>
    <w:rsid w:val="00E03D68"/>
    <w:rsid w:val="00E057B1"/>
    <w:rsid w:val="00E06E40"/>
    <w:rsid w:val="00E10F1A"/>
    <w:rsid w:val="00E1382A"/>
    <w:rsid w:val="00E14911"/>
    <w:rsid w:val="00E15B6A"/>
    <w:rsid w:val="00E171AE"/>
    <w:rsid w:val="00E17EE8"/>
    <w:rsid w:val="00E2345E"/>
    <w:rsid w:val="00E24D78"/>
    <w:rsid w:val="00E25B3E"/>
    <w:rsid w:val="00E2708B"/>
    <w:rsid w:val="00E30B3B"/>
    <w:rsid w:val="00E34D43"/>
    <w:rsid w:val="00E37B8F"/>
    <w:rsid w:val="00E37E9D"/>
    <w:rsid w:val="00E40B32"/>
    <w:rsid w:val="00E40F89"/>
    <w:rsid w:val="00E438C2"/>
    <w:rsid w:val="00E51500"/>
    <w:rsid w:val="00E52B68"/>
    <w:rsid w:val="00E53872"/>
    <w:rsid w:val="00E542F9"/>
    <w:rsid w:val="00E54A11"/>
    <w:rsid w:val="00E55823"/>
    <w:rsid w:val="00E56242"/>
    <w:rsid w:val="00E56EB4"/>
    <w:rsid w:val="00E57D74"/>
    <w:rsid w:val="00E60461"/>
    <w:rsid w:val="00E60601"/>
    <w:rsid w:val="00E6255C"/>
    <w:rsid w:val="00E64394"/>
    <w:rsid w:val="00E64945"/>
    <w:rsid w:val="00E711F1"/>
    <w:rsid w:val="00E720DE"/>
    <w:rsid w:val="00E729DC"/>
    <w:rsid w:val="00E744DE"/>
    <w:rsid w:val="00E74612"/>
    <w:rsid w:val="00E74632"/>
    <w:rsid w:val="00E75C0C"/>
    <w:rsid w:val="00E8538B"/>
    <w:rsid w:val="00E86533"/>
    <w:rsid w:val="00E87F09"/>
    <w:rsid w:val="00E90A4E"/>
    <w:rsid w:val="00E91082"/>
    <w:rsid w:val="00E93185"/>
    <w:rsid w:val="00E974A1"/>
    <w:rsid w:val="00E97EB0"/>
    <w:rsid w:val="00EA016D"/>
    <w:rsid w:val="00EA09DE"/>
    <w:rsid w:val="00EA285A"/>
    <w:rsid w:val="00EA6022"/>
    <w:rsid w:val="00EB25DA"/>
    <w:rsid w:val="00EB2FB0"/>
    <w:rsid w:val="00EB3309"/>
    <w:rsid w:val="00EB38D9"/>
    <w:rsid w:val="00EB5E27"/>
    <w:rsid w:val="00EB7FEC"/>
    <w:rsid w:val="00EC2C25"/>
    <w:rsid w:val="00EC72BA"/>
    <w:rsid w:val="00ED0F7C"/>
    <w:rsid w:val="00ED2497"/>
    <w:rsid w:val="00ED2608"/>
    <w:rsid w:val="00ED4E67"/>
    <w:rsid w:val="00ED63F4"/>
    <w:rsid w:val="00ED73DD"/>
    <w:rsid w:val="00ED7794"/>
    <w:rsid w:val="00EE23A3"/>
    <w:rsid w:val="00EE243A"/>
    <w:rsid w:val="00EE2822"/>
    <w:rsid w:val="00EE4952"/>
    <w:rsid w:val="00EE7E04"/>
    <w:rsid w:val="00EF1C2A"/>
    <w:rsid w:val="00EF27A2"/>
    <w:rsid w:val="00EF3737"/>
    <w:rsid w:val="00EF66A8"/>
    <w:rsid w:val="00EF7233"/>
    <w:rsid w:val="00EF7C41"/>
    <w:rsid w:val="00F0010F"/>
    <w:rsid w:val="00F01D69"/>
    <w:rsid w:val="00F01F24"/>
    <w:rsid w:val="00F03D05"/>
    <w:rsid w:val="00F103B2"/>
    <w:rsid w:val="00F205E3"/>
    <w:rsid w:val="00F20F46"/>
    <w:rsid w:val="00F2157A"/>
    <w:rsid w:val="00F245B4"/>
    <w:rsid w:val="00F25ACF"/>
    <w:rsid w:val="00F25D84"/>
    <w:rsid w:val="00F26E39"/>
    <w:rsid w:val="00F27B3A"/>
    <w:rsid w:val="00F27E55"/>
    <w:rsid w:val="00F308FC"/>
    <w:rsid w:val="00F31DA7"/>
    <w:rsid w:val="00F32962"/>
    <w:rsid w:val="00F3338E"/>
    <w:rsid w:val="00F33644"/>
    <w:rsid w:val="00F33FCC"/>
    <w:rsid w:val="00F35372"/>
    <w:rsid w:val="00F360D9"/>
    <w:rsid w:val="00F361C4"/>
    <w:rsid w:val="00F45D10"/>
    <w:rsid w:val="00F462F3"/>
    <w:rsid w:val="00F47EF4"/>
    <w:rsid w:val="00F54F53"/>
    <w:rsid w:val="00F5504A"/>
    <w:rsid w:val="00F608DA"/>
    <w:rsid w:val="00F60AE2"/>
    <w:rsid w:val="00F63A07"/>
    <w:rsid w:val="00F65479"/>
    <w:rsid w:val="00F7118D"/>
    <w:rsid w:val="00F765B1"/>
    <w:rsid w:val="00F7678D"/>
    <w:rsid w:val="00F76C9F"/>
    <w:rsid w:val="00F779EA"/>
    <w:rsid w:val="00F8152D"/>
    <w:rsid w:val="00F816F1"/>
    <w:rsid w:val="00F830A2"/>
    <w:rsid w:val="00F836BC"/>
    <w:rsid w:val="00F836DA"/>
    <w:rsid w:val="00F8381E"/>
    <w:rsid w:val="00F85005"/>
    <w:rsid w:val="00F909BD"/>
    <w:rsid w:val="00F94D7E"/>
    <w:rsid w:val="00F95F47"/>
    <w:rsid w:val="00F961C0"/>
    <w:rsid w:val="00F965BD"/>
    <w:rsid w:val="00F96A5D"/>
    <w:rsid w:val="00FA0FC5"/>
    <w:rsid w:val="00FA1145"/>
    <w:rsid w:val="00FA1921"/>
    <w:rsid w:val="00FA1C4A"/>
    <w:rsid w:val="00FA26AB"/>
    <w:rsid w:val="00FA638A"/>
    <w:rsid w:val="00FA705C"/>
    <w:rsid w:val="00FB0145"/>
    <w:rsid w:val="00FB0EA4"/>
    <w:rsid w:val="00FB1BDB"/>
    <w:rsid w:val="00FB46F3"/>
    <w:rsid w:val="00FB73B9"/>
    <w:rsid w:val="00FB7AE7"/>
    <w:rsid w:val="00FC0CD2"/>
    <w:rsid w:val="00FC1C18"/>
    <w:rsid w:val="00FC412B"/>
    <w:rsid w:val="00FC5D92"/>
    <w:rsid w:val="00FC743A"/>
    <w:rsid w:val="00FC792C"/>
    <w:rsid w:val="00FC7D66"/>
    <w:rsid w:val="00FD213B"/>
    <w:rsid w:val="00FD2178"/>
    <w:rsid w:val="00FD225A"/>
    <w:rsid w:val="00FD311C"/>
    <w:rsid w:val="00FD3B1E"/>
    <w:rsid w:val="00FD50E6"/>
    <w:rsid w:val="00FD548B"/>
    <w:rsid w:val="00FD5A4A"/>
    <w:rsid w:val="00FD68D3"/>
    <w:rsid w:val="00FD73F9"/>
    <w:rsid w:val="00FE10D9"/>
    <w:rsid w:val="00FE1139"/>
    <w:rsid w:val="00FE1D04"/>
    <w:rsid w:val="00FE1FF6"/>
    <w:rsid w:val="00FE234C"/>
    <w:rsid w:val="00FE3150"/>
    <w:rsid w:val="00FE38EA"/>
    <w:rsid w:val="00FE3CF6"/>
    <w:rsid w:val="00FE4BCA"/>
    <w:rsid w:val="00FE6809"/>
    <w:rsid w:val="00FF315B"/>
    <w:rsid w:val="00FF317E"/>
    <w:rsid w:val="00FF48CE"/>
    <w:rsid w:val="00FF49F1"/>
    <w:rsid w:val="00FF595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4E034"/>
  <w15:chartTrackingRefBased/>
  <w15:docId w15:val="{1DB188B1-B6CF-47C1-86BD-26B5357A7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Closing" w:semiHidden="1"/>
    <w:lsdException w:name="Signature" w:semiHidden="1" w:qFormat="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uiPriority="2"/>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rsid w:val="001C7E04"/>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5829B5"/>
    <w:pPr>
      <w:numPr>
        <w:numId w:val="7"/>
      </w:numPr>
      <w:pBdr>
        <w:top w:val="single" w:sz="24" w:space="8" w:color="002664" w:themeColor="accent1"/>
      </w:pBdr>
      <w:spacing w:before="360" w:after="240" w:line="240" w:lineRule="auto"/>
      <w:outlineLvl w:val="0"/>
    </w:pPr>
    <w:rPr>
      <w:color w:val="002664" w:themeColor="accent1"/>
      <w:sz w:val="48"/>
    </w:rPr>
  </w:style>
  <w:style w:type="paragraph" w:styleId="Heading2">
    <w:name w:val="heading 2"/>
    <w:next w:val="BodyText"/>
    <w:link w:val="Heading2Char"/>
    <w:uiPriority w:val="9"/>
    <w:qFormat/>
    <w:rsid w:val="00927763"/>
    <w:pPr>
      <w:numPr>
        <w:ilvl w:val="1"/>
        <w:numId w:val="7"/>
      </w:numPr>
      <w:spacing w:before="240" w:after="120" w:line="240" w:lineRule="auto"/>
      <w:outlineLvl w:val="1"/>
    </w:pPr>
    <w:rPr>
      <w:color w:val="002664" w:themeColor="accent1"/>
      <w:sz w:val="36"/>
    </w:rPr>
  </w:style>
  <w:style w:type="paragraph" w:styleId="Heading3">
    <w:name w:val="heading 3"/>
    <w:next w:val="BodyText"/>
    <w:link w:val="Heading3Char"/>
    <w:uiPriority w:val="9"/>
    <w:qFormat/>
    <w:rsid w:val="00F63A07"/>
    <w:pPr>
      <w:keepNext/>
      <w:keepLines/>
      <w:numPr>
        <w:ilvl w:val="2"/>
        <w:numId w:val="7"/>
      </w:numPr>
      <w:suppressAutoHyphens/>
      <w:spacing w:before="240" w:after="120" w:line="240" w:lineRule="auto"/>
      <w:outlineLvl w:val="2"/>
    </w:pPr>
    <w:rPr>
      <w:rFonts w:ascii="Public Sans Light" w:hAnsi="Public Sans Light"/>
      <w:color w:val="002664" w:themeColor="accent1"/>
      <w:sz w:val="28"/>
    </w:rPr>
  </w:style>
  <w:style w:type="paragraph" w:styleId="Heading4">
    <w:name w:val="heading 4"/>
    <w:next w:val="BodyText"/>
    <w:link w:val="Heading4Char"/>
    <w:uiPriority w:val="9"/>
    <w:qFormat/>
    <w:rsid w:val="00B83D81"/>
    <w:pPr>
      <w:keepNext/>
      <w:keepLines/>
      <w:numPr>
        <w:ilvl w:val="3"/>
        <w:numId w:val="7"/>
      </w:numPr>
      <w:suppressAutoHyphens/>
      <w:spacing w:before="240" w:after="120" w:line="240" w:lineRule="auto"/>
      <w:outlineLvl w:val="3"/>
    </w:pPr>
    <w:rPr>
      <w:rFonts w:asciiTheme="majorHAnsi" w:eastAsiaTheme="majorEastAsia" w:hAnsiTheme="majorHAnsi" w:cstheme="majorBidi"/>
      <w:iCs/>
      <w:color w:val="002664" w:themeColor="accent1"/>
      <w:sz w:val="24"/>
    </w:rPr>
  </w:style>
  <w:style w:type="paragraph" w:styleId="Heading5">
    <w:name w:val="heading 5"/>
    <w:next w:val="BodyText"/>
    <w:link w:val="Heading5Char"/>
    <w:uiPriority w:val="9"/>
    <w:qFormat/>
    <w:rsid w:val="00B83D81"/>
    <w:pPr>
      <w:keepNext/>
      <w:keepLines/>
      <w:numPr>
        <w:ilvl w:val="4"/>
        <w:numId w:val="7"/>
      </w:numPr>
      <w:suppressAutoHyphens/>
      <w:spacing w:before="240" w:after="120" w:line="240" w:lineRule="auto"/>
      <w:outlineLvl w:val="4"/>
    </w:pPr>
    <w:rPr>
      <w:rFonts w:asciiTheme="majorHAnsi" w:eastAsiaTheme="majorEastAsia" w:hAnsiTheme="majorHAnsi" w:cstheme="majorBidi"/>
      <w:color w:val="002664" w:themeColor="accen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EAEDEE" w:themeColor="accent6" w:themeTint="66"/>
        <w:left w:val="single" w:sz="4" w:space="0" w:color="EAEDEE" w:themeColor="accent6" w:themeTint="66"/>
        <w:bottom w:val="single" w:sz="4" w:space="0" w:color="EAEDEE" w:themeColor="accent6" w:themeTint="66"/>
        <w:right w:val="single" w:sz="4" w:space="0" w:color="EAEDEE" w:themeColor="accent6" w:themeTint="66"/>
        <w:insideH w:val="single" w:sz="4" w:space="0" w:color="EAEDEE" w:themeColor="accent6" w:themeTint="66"/>
        <w:insideV w:val="single" w:sz="4" w:space="0" w:color="EAEDEE" w:themeColor="accent6" w:themeTint="66"/>
      </w:tblBorders>
    </w:tblPr>
    <w:tblStylePr w:type="firstRow">
      <w:rPr>
        <w:b/>
        <w:bCs/>
      </w:rPr>
      <w:tblPr/>
      <w:tcPr>
        <w:tcBorders>
          <w:bottom w:val="single" w:sz="12" w:space="0" w:color="E0E4E6" w:themeColor="accent6" w:themeTint="99"/>
        </w:tcBorders>
      </w:tcPr>
    </w:tblStylePr>
    <w:tblStylePr w:type="lastRow">
      <w:rPr>
        <w:b/>
        <w:bCs/>
      </w:rPr>
      <w:tblPr/>
      <w:tcPr>
        <w:tcBorders>
          <w:top w:val="double" w:sz="2" w:space="0" w:color="E0E4E6" w:themeColor="accent6" w:themeTint="99"/>
        </w:tcBorders>
      </w:tcPr>
    </w:tblStylePr>
    <w:tblStylePr w:type="firstCol">
      <w:rPr>
        <w:b/>
        <w:bCs/>
      </w:rPr>
    </w:tblStylePr>
    <w:tblStylePr w:type="lastCol">
      <w:rPr>
        <w:b/>
        <w:bCs/>
      </w:rPr>
    </w:tblStylePr>
  </w:style>
  <w:style w:type="paragraph" w:styleId="TOC1">
    <w:name w:val="toc 1"/>
    <w:next w:val="BodyText"/>
    <w:uiPriority w:val="39"/>
    <w:rsid w:val="00446E19"/>
    <w:pPr>
      <w:tabs>
        <w:tab w:val="left" w:pos="567"/>
        <w:tab w:val="left" w:pos="907"/>
        <w:tab w:val="right" w:leader="dot" w:pos="10206"/>
      </w:tabs>
      <w:suppressAutoHyphens/>
      <w:spacing w:before="120" w:after="120" w:line="240" w:lineRule="auto"/>
      <w:ind w:left="567" w:hanging="567"/>
    </w:pPr>
    <w:rPr>
      <w:rFonts w:asciiTheme="majorHAnsi" w:eastAsia="Calibri" w:hAnsiTheme="majorHAnsi" w:cs="Calibri"/>
      <w:color w:val="002664" w:themeColor="accent1"/>
      <w:szCs w:val="20"/>
    </w:rPr>
  </w:style>
  <w:style w:type="paragraph" w:styleId="TOC2">
    <w:name w:val="toc 2"/>
    <w:next w:val="BodyText"/>
    <w:uiPriority w:val="39"/>
    <w:rsid w:val="003002D8"/>
    <w:pPr>
      <w:tabs>
        <w:tab w:val="left" w:pos="1134"/>
        <w:tab w:val="right" w:leader="dot" w:pos="10206"/>
      </w:tabs>
      <w:suppressAutoHyphens/>
      <w:spacing w:before="120" w:after="120" w:line="240" w:lineRule="auto"/>
      <w:ind w:left="1134" w:hanging="567"/>
    </w:pPr>
    <w:rPr>
      <w:rFonts w:eastAsia="Calibri" w:cs="Calibri"/>
      <w:color w:val="002664" w:themeColor="accent1"/>
      <w:szCs w:val="20"/>
    </w:rPr>
  </w:style>
  <w:style w:type="paragraph" w:styleId="TOC3">
    <w:name w:val="toc 3"/>
    <w:next w:val="BodyText"/>
    <w:uiPriority w:val="39"/>
    <w:rsid w:val="003E7B8D"/>
    <w:pPr>
      <w:tabs>
        <w:tab w:val="left" w:pos="1985"/>
        <w:tab w:val="right" w:leader="dot" w:pos="10206"/>
      </w:tabs>
      <w:suppressAutoHyphens/>
      <w:spacing w:before="120" w:after="120" w:line="240" w:lineRule="auto"/>
      <w:ind w:left="1814" w:hanging="680"/>
    </w:pPr>
    <w:rPr>
      <w:color w:val="002664" w:themeColor="accent1"/>
    </w:r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uiPriority w:val="9"/>
    <w:rsid w:val="005829B5"/>
    <w:rPr>
      <w:color w:val="002664" w:themeColor="accent1"/>
      <w:sz w:val="48"/>
    </w:rPr>
  </w:style>
  <w:style w:type="paragraph" w:styleId="TOCHeading">
    <w:name w:val="TOC Heading"/>
    <w:next w:val="BodyText"/>
    <w:uiPriority w:val="39"/>
    <w:qFormat/>
    <w:rsid w:val="00446E19"/>
    <w:pPr>
      <w:pageBreakBefore/>
      <w:suppressAutoHyphens/>
      <w:spacing w:after="360" w:line="240" w:lineRule="auto"/>
    </w:pPr>
    <w:rPr>
      <w:color w:val="002664" w:themeColor="accent1"/>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99"/>
    <w:rsid w:val="002F3821"/>
    <w:pPr>
      <w:suppressAutoHyphens/>
      <w:spacing w:after="240" w:line="240" w:lineRule="auto"/>
    </w:pPr>
    <w:rPr>
      <w:color w:val="22272B" w:themeColor="text1"/>
      <w:sz w:val="18"/>
    </w:rPr>
  </w:style>
  <w:style w:type="character" w:customStyle="1" w:styleId="HeaderChar">
    <w:name w:val="Header Char"/>
    <w:basedOn w:val="DefaultParagraphFont"/>
    <w:link w:val="Header"/>
    <w:uiPriority w:val="99"/>
    <w:rsid w:val="002F3821"/>
    <w:rPr>
      <w:color w:val="22272B" w:themeColor="text1"/>
      <w:sz w:val="18"/>
    </w:rPr>
  </w:style>
  <w:style w:type="paragraph" w:styleId="Footer">
    <w:name w:val="footer"/>
    <w:link w:val="FooterChar"/>
    <w:uiPriority w:val="99"/>
    <w:rsid w:val="00E01198"/>
    <w:pPr>
      <w:tabs>
        <w:tab w:val="center" w:pos="5670"/>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E01198"/>
    <w:rPr>
      <w:color w:val="22272B" w:themeColor="text1"/>
      <w:sz w:val="18"/>
    </w:rPr>
  </w:style>
  <w:style w:type="character" w:styleId="PlaceholderText">
    <w:name w:val="Placeholder Text"/>
    <w:basedOn w:val="DefaultParagraphFont"/>
    <w:uiPriority w:val="99"/>
    <w:semiHidden/>
    <w:rsid w:val="00A91604"/>
    <w:rPr>
      <w:color w:val="808080"/>
    </w:rPr>
  </w:style>
  <w:style w:type="character" w:styleId="Emphasis">
    <w:name w:val="Emphasis"/>
    <w:aliases w:val="Italic"/>
    <w:basedOn w:val="DefaultParagraphFont"/>
    <w:uiPriority w:val="19"/>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uiPriority w:val="10"/>
    <w:qFormat/>
    <w:rsid w:val="004F36F7"/>
    <w:pPr>
      <w:numPr>
        <w:numId w:val="5"/>
      </w:numPr>
      <w:suppressAutoHyphens/>
      <w:spacing w:before="120" w:after="120" w:line="240" w:lineRule="auto"/>
    </w:pPr>
    <w:rPr>
      <w:rFonts w:eastAsia="Arial" w:cs="Arial"/>
      <w:color w:val="22272B" w:themeColor="text1"/>
      <w:szCs w:val="20"/>
      <w:lang w:eastAsia="en-US"/>
    </w:rPr>
  </w:style>
  <w:style w:type="paragraph" w:styleId="ListNumber">
    <w:name w:val="List Number"/>
    <w:uiPriority w:val="10"/>
    <w:qFormat/>
    <w:rsid w:val="00BC3690"/>
    <w:pPr>
      <w:numPr>
        <w:numId w:val="6"/>
      </w:numPr>
      <w:suppressAutoHyphens/>
      <w:spacing w:before="120" w:after="120" w:line="240" w:lineRule="auto"/>
    </w:pPr>
    <w:rPr>
      <w:color w:val="22272B" w:themeColor="text1"/>
    </w:rPr>
  </w:style>
  <w:style w:type="paragraph" w:styleId="FootnoteText">
    <w:name w:val="footnote text"/>
    <w:link w:val="FootnoteTextChar"/>
    <w:uiPriority w:val="99"/>
    <w:rsid w:val="00344B84"/>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rsid w:val="00344B84"/>
    <w:rPr>
      <w:color w:val="22272B" w:themeColor="text1"/>
      <w:sz w:val="20"/>
      <w:szCs w:val="20"/>
    </w:rPr>
  </w:style>
  <w:style w:type="character" w:styleId="FootnoteReference">
    <w:name w:val="footnote reference"/>
    <w:basedOn w:val="DefaultParagraphFont"/>
    <w:uiPriority w:val="99"/>
    <w:rsid w:val="00344B84"/>
    <w:rPr>
      <w:color w:val="22272B" w:themeColor="text1"/>
      <w:vertAlign w:val="superscript"/>
    </w:rPr>
  </w:style>
  <w:style w:type="paragraph" w:styleId="BodyText">
    <w:name w:val="Body Text"/>
    <w:link w:val="BodyTextChar"/>
    <w:uiPriority w:val="7"/>
    <w:qFormat/>
    <w:rsid w:val="003207C1"/>
    <w:pPr>
      <w:tabs>
        <w:tab w:val="left" w:pos="357"/>
        <w:tab w:val="left" w:pos="714"/>
        <w:tab w:val="left" w:pos="2552"/>
      </w:tabs>
      <w:suppressAutoHyphens/>
      <w:spacing w:before="120" w:after="120" w:line="240" w:lineRule="auto"/>
    </w:pPr>
    <w:rPr>
      <w:color w:val="22272B" w:themeColor="text1"/>
    </w:rPr>
  </w:style>
  <w:style w:type="character" w:customStyle="1" w:styleId="BodyTextChar">
    <w:name w:val="Body Text Char"/>
    <w:basedOn w:val="DefaultParagraphFont"/>
    <w:link w:val="BodyText"/>
    <w:uiPriority w:val="7"/>
    <w:rsid w:val="0062664C"/>
    <w:rPr>
      <w:color w:val="22272B" w:themeColor="text1"/>
    </w:rPr>
  </w:style>
  <w:style w:type="character" w:customStyle="1" w:styleId="Heading2Char">
    <w:name w:val="Heading 2 Char"/>
    <w:basedOn w:val="DefaultParagraphFont"/>
    <w:link w:val="Heading2"/>
    <w:uiPriority w:val="9"/>
    <w:rsid w:val="00927763"/>
    <w:rPr>
      <w:color w:val="002664" w:themeColor="accent1"/>
      <w:sz w:val="36"/>
    </w:rPr>
  </w:style>
  <w:style w:type="character" w:customStyle="1" w:styleId="Heading3Char">
    <w:name w:val="Heading 3 Char"/>
    <w:basedOn w:val="DefaultParagraphFont"/>
    <w:link w:val="Heading3"/>
    <w:uiPriority w:val="9"/>
    <w:rsid w:val="00F63A07"/>
    <w:rPr>
      <w:rFonts w:ascii="Public Sans Light" w:hAnsi="Public Sans Light"/>
      <w:color w:val="002664" w:themeColor="accent1"/>
      <w:sz w:val="28"/>
    </w:rPr>
  </w:style>
  <w:style w:type="character" w:customStyle="1" w:styleId="Heading4Char">
    <w:name w:val="Heading 4 Char"/>
    <w:basedOn w:val="DefaultParagraphFont"/>
    <w:link w:val="Heading4"/>
    <w:uiPriority w:val="9"/>
    <w:rsid w:val="00B83D81"/>
    <w:rPr>
      <w:rFonts w:asciiTheme="majorHAnsi" w:eastAsiaTheme="majorEastAsia" w:hAnsiTheme="majorHAnsi" w:cstheme="majorBidi"/>
      <w:iCs/>
      <w:color w:val="002664" w:themeColor="accent1"/>
      <w:sz w:val="24"/>
    </w:rPr>
  </w:style>
  <w:style w:type="character" w:customStyle="1" w:styleId="Heading5Char">
    <w:name w:val="Heading 5 Char"/>
    <w:basedOn w:val="DefaultParagraphFont"/>
    <w:link w:val="Heading5"/>
    <w:uiPriority w:val="9"/>
    <w:rsid w:val="00B83D81"/>
    <w:rPr>
      <w:rFonts w:asciiTheme="majorHAnsi" w:eastAsiaTheme="majorEastAsia" w:hAnsiTheme="majorHAnsi" w:cstheme="majorBidi"/>
      <w:color w:val="002664"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qFormat/>
    <w:rsid w:val="00CB5CFB"/>
    <w:rPr>
      <w:color w:val="0563C1"/>
      <w:u w:val="single"/>
    </w:rPr>
  </w:style>
  <w:style w:type="paragraph" w:styleId="ListBullet2">
    <w:name w:val="List Bullet 2"/>
    <w:uiPriority w:val="10"/>
    <w:qFormat/>
    <w:rsid w:val="00A91604"/>
    <w:pPr>
      <w:numPr>
        <w:numId w:val="1"/>
      </w:numPr>
      <w:suppressAutoHyphens/>
      <w:spacing w:before="120" w:after="120" w:line="240" w:lineRule="auto"/>
    </w:pPr>
    <w:rPr>
      <w:rFonts w:eastAsia="Arial" w:cs="ArialMT"/>
      <w:color w:val="22272B" w:themeColor="text1"/>
      <w:szCs w:val="24"/>
      <w:lang w:eastAsia="en-US"/>
    </w:rPr>
  </w:style>
  <w:style w:type="paragraph" w:styleId="ListBullet3">
    <w:name w:val="List Bullet 3"/>
    <w:basedOn w:val="BodyText"/>
    <w:uiPriority w:val="10"/>
    <w:qFormat/>
    <w:rsid w:val="00A91604"/>
    <w:pPr>
      <w:numPr>
        <w:numId w:val="2"/>
      </w:numPr>
    </w:pPr>
    <w:rPr>
      <w:rFonts w:eastAsia="Arial" w:cs="Times New Roman"/>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10"/>
    <w:qFormat/>
    <w:rsid w:val="004F36F7"/>
    <w:pPr>
      <w:numPr>
        <w:numId w:val="4"/>
      </w:numPr>
      <w:suppressAutoHyphens/>
      <w:spacing w:before="120" w:after="120" w:line="240" w:lineRule="auto"/>
      <w:ind w:left="1071" w:hanging="357"/>
    </w:pPr>
    <w:rPr>
      <w:rFonts w:eastAsia="Arial" w:cs="Times New Roman"/>
      <w:color w:val="22272B" w:themeColor="text1"/>
      <w:szCs w:val="24"/>
      <w:lang w:eastAsia="en-US"/>
    </w:rPr>
  </w:style>
  <w:style w:type="paragraph" w:styleId="ListNumber2">
    <w:name w:val="List Number 2"/>
    <w:uiPriority w:val="10"/>
    <w:qFormat/>
    <w:rsid w:val="00005834"/>
    <w:pPr>
      <w:numPr>
        <w:numId w:val="3"/>
      </w:numPr>
      <w:suppressAutoHyphens/>
      <w:spacing w:before="120" w:after="120" w:line="240" w:lineRule="auto"/>
    </w:pPr>
    <w:rPr>
      <w:rFonts w:eastAsia="Arial" w:cs="Times New Roman"/>
      <w:color w:val="22272B" w:themeColor="text1"/>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Introduction">
    <w:name w:val="Introduction"/>
    <w:next w:val="BodyText"/>
    <w:uiPriority w:val="8"/>
    <w:qFormat/>
    <w:rsid w:val="00414A53"/>
    <w:pPr>
      <w:suppressAutoHyphens/>
      <w:spacing w:before="240" w:after="240" w:line="240" w:lineRule="auto"/>
      <w:contextualSpacing/>
    </w:pPr>
    <w:rPr>
      <w:color w:val="002664" w:themeColor="accent1"/>
      <w:sz w:val="28"/>
    </w:rPr>
  </w:style>
  <w:style w:type="paragraph" w:styleId="Caption">
    <w:name w:val="caption"/>
    <w:next w:val="BodyText"/>
    <w:uiPriority w:val="35"/>
    <w:qFormat/>
    <w:rsid w:val="00B509BA"/>
    <w:pPr>
      <w:suppressAutoHyphens/>
      <w:spacing w:before="120" w:after="120" w:line="240" w:lineRule="auto"/>
    </w:pPr>
    <w:rPr>
      <w:iCs/>
      <w:color w:val="002664" w:themeColor="accent1"/>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uiPriority w:val="29"/>
    <w:qFormat/>
    <w:rsid w:val="005435A9"/>
    <w:pPr>
      <w:pBdr>
        <w:left w:val="single" w:sz="4" w:space="8" w:color="D7153A" w:themeColor="text2"/>
      </w:pBdr>
      <w:spacing w:before="120" w:after="120" w:line="240" w:lineRule="auto"/>
      <w:ind w:left="227" w:right="57"/>
    </w:pPr>
    <w:rPr>
      <w:color w:val="002664" w:themeColor="accent1"/>
      <w:sz w:val="28"/>
    </w:rPr>
  </w:style>
  <w:style w:type="paragraph" w:customStyle="1" w:styleId="HeaderFooterSensitivityLabelSpace">
    <w:name w:val="Header&amp;Footer Sensitivity Label Space"/>
    <w:next w:val="Header"/>
    <w:uiPriority w:val="99"/>
    <w:rsid w:val="002F3821"/>
    <w:pPr>
      <w:suppressAutoHyphens/>
      <w:spacing w:before="240" w:after="240" w:line="240" w:lineRule="auto"/>
    </w:pPr>
    <w:rPr>
      <w:color w:val="D7153A" w:themeColor="text2"/>
    </w:rPr>
  </w:style>
  <w:style w:type="paragraph" w:styleId="Title">
    <w:name w:val="Title"/>
    <w:next w:val="Subtitle"/>
    <w:link w:val="TitleChar"/>
    <w:uiPriority w:val="1"/>
    <w:rsid w:val="00640D34"/>
    <w:pPr>
      <w:spacing w:before="3120" w:after="960" w:line="240" w:lineRule="auto"/>
    </w:pPr>
    <w:rPr>
      <w:rFonts w:eastAsiaTheme="majorEastAsia" w:cstheme="majorBidi"/>
      <w:color w:val="FFFFFF" w:themeColor="background1"/>
      <w:kern w:val="28"/>
      <w:position w:val="4"/>
      <w:sz w:val="80"/>
      <w:szCs w:val="56"/>
      <w:lang w:eastAsia="en-US"/>
    </w:rPr>
  </w:style>
  <w:style w:type="character" w:customStyle="1" w:styleId="TitleChar">
    <w:name w:val="Title Char"/>
    <w:basedOn w:val="DefaultParagraphFont"/>
    <w:link w:val="Title"/>
    <w:uiPriority w:val="1"/>
    <w:rsid w:val="00640D34"/>
    <w:rPr>
      <w:rFonts w:eastAsiaTheme="majorEastAsia" w:cstheme="majorBidi"/>
      <w:color w:val="FFFFFF" w:themeColor="background1"/>
      <w:kern w:val="28"/>
      <w:position w:val="4"/>
      <w:sz w:val="80"/>
      <w:szCs w:val="56"/>
      <w:lang w:eastAsia="en-US"/>
    </w:rPr>
  </w:style>
  <w:style w:type="paragraph" w:styleId="Subtitle">
    <w:name w:val="Subtitle"/>
    <w:next w:val="BodyText"/>
    <w:link w:val="SubtitleChar"/>
    <w:uiPriority w:val="2"/>
    <w:rsid w:val="00E60601"/>
    <w:pPr>
      <w:numPr>
        <w:ilvl w:val="1"/>
      </w:numPr>
      <w:pBdr>
        <w:top w:val="single" w:sz="4" w:space="4" w:color="FFFFFF" w:themeColor="background1"/>
      </w:pBdr>
      <w:suppressAutoHyphens/>
      <w:spacing w:after="0" w:line="240" w:lineRule="auto"/>
    </w:pPr>
    <w:rPr>
      <w:color w:val="FFFFFF" w:themeColor="background1"/>
      <w:sz w:val="48"/>
      <w:lang w:eastAsia="en-US"/>
    </w:rPr>
  </w:style>
  <w:style w:type="character" w:customStyle="1" w:styleId="SubtitleChar">
    <w:name w:val="Subtitle Char"/>
    <w:basedOn w:val="DefaultParagraphFont"/>
    <w:link w:val="Subtitle"/>
    <w:uiPriority w:val="2"/>
    <w:rsid w:val="00E60601"/>
    <w:rPr>
      <w:color w:val="FFFFFF" w:themeColor="background1"/>
      <w:sz w:val="48"/>
      <w:lang w:eastAsia="en-US"/>
    </w:rPr>
  </w:style>
  <w:style w:type="paragraph" w:styleId="EndnoteText">
    <w:name w:val="endnote text"/>
    <w:basedOn w:val="Normal"/>
    <w:link w:val="EndnoteTextChar"/>
    <w:uiPriority w:val="99"/>
    <w:semiHidden/>
    <w:rsid w:val="008F0B7B"/>
  </w:style>
  <w:style w:type="paragraph" w:customStyle="1" w:styleId="Descriptor">
    <w:name w:val="Descriptor"/>
    <w:next w:val="Title"/>
    <w:uiPriority w:val="1"/>
    <w:rsid w:val="003E7427"/>
    <w:pPr>
      <w:tabs>
        <w:tab w:val="right" w:pos="10206"/>
      </w:tabs>
      <w:suppressAutoHyphens/>
      <w:spacing w:after="0" w:line="240" w:lineRule="auto"/>
      <w:contextualSpacing/>
    </w:pPr>
    <w:rPr>
      <w:rFonts w:asciiTheme="majorHAnsi" w:hAnsiTheme="majorHAnsi"/>
      <w:color w:val="FFFFFF" w:themeColor="background1"/>
      <w:sz w:val="28"/>
    </w:rPr>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002664" w:themeColor="accent1"/>
      <w:sz w:val="20"/>
      <w:szCs w:val="20"/>
    </w:rPr>
  </w:style>
  <w:style w:type="character" w:customStyle="1" w:styleId="BoldItalic">
    <w:name w:val="Bold Italic"/>
    <w:basedOn w:val="DefaultParagraphFont"/>
    <w:uiPriority w:val="22"/>
    <w:qFormat/>
    <w:rsid w:val="00635A04"/>
    <w:rPr>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next w:val="BodyText"/>
    <w:link w:val="DateChar"/>
    <w:uiPriority w:val="3"/>
    <w:rsid w:val="00B92D0D"/>
    <w:pPr>
      <w:spacing w:before="480" w:after="240" w:line="240" w:lineRule="auto"/>
    </w:pPr>
    <w:rPr>
      <w:color w:val="FFFFFF" w:themeColor="background1"/>
      <w:sz w:val="28"/>
    </w:rPr>
  </w:style>
  <w:style w:type="table" w:styleId="ListTable3-Accent3">
    <w:name w:val="List Table 3 Accent 3"/>
    <w:basedOn w:val="TableNormal"/>
    <w:uiPriority w:val="48"/>
    <w:rsid w:val="00BE28F1"/>
    <w:pPr>
      <w:spacing w:after="0" w:line="240" w:lineRule="auto"/>
    </w:pPr>
    <w:rPr>
      <w:sz w:val="20"/>
    </w:rPr>
    <w:tblPr>
      <w:tblStyleRowBandSize w:val="1"/>
      <w:tblStyleColBandSize w:val="1"/>
      <w:tbl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8CE0FF" w:themeFill="accent3"/>
      </w:tcPr>
    </w:tblStylePr>
    <w:tblStylePr w:type="lastRow">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fir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la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band1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1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style>
  <w:style w:type="table" w:styleId="ListTable3-Accent4">
    <w:name w:val="List Table 3 Accent 4"/>
    <w:basedOn w:val="TableNormal"/>
    <w:uiPriority w:val="48"/>
    <w:rsid w:val="00BE28F1"/>
    <w:pPr>
      <w:spacing w:after="0" w:line="240" w:lineRule="auto"/>
    </w:pPr>
    <w:rPr>
      <w:sz w:val="20"/>
    </w:rPr>
    <w:tblPr>
      <w:tblStyleRowBandSize w:val="1"/>
      <w:tblStyleColBandSize w:val="1"/>
      <w:tbl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blBorders>
    </w:tblPr>
    <w:tcPr>
      <w:shd w:val="clear" w:color="auto" w:fill="FFFFFF" w:themeFill="background1"/>
    </w:tcPr>
    <w:tblStylePr w:type="firstRow">
      <w:rPr>
        <w:b/>
        <w:bCs/>
        <w:color w:val="FFFFFF" w:themeColor="background1"/>
      </w:rPr>
      <w:tblPr/>
      <w:trPr>
        <w:tblHeader/>
      </w:tr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CBEDFD" w:themeFill="accent4"/>
      </w:tcPr>
    </w:tblStylePr>
    <w:tblStylePr w:type="lastRow">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fir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la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band1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1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style>
  <w:style w:type="table" w:styleId="ListTable3-Accent5">
    <w:name w:val="List Table 3 Accent 5"/>
    <w:basedOn w:val="TableNormal"/>
    <w:uiPriority w:val="48"/>
    <w:rsid w:val="006D2F45"/>
    <w:pPr>
      <w:spacing w:after="0" w:line="240" w:lineRule="auto"/>
    </w:pPr>
    <w:rPr>
      <w:sz w:val="20"/>
    </w:rPr>
    <w:tblPr>
      <w:tblStyleRowBandSize w:val="1"/>
      <w:tblStyleColBandSize w:val="1"/>
      <w:tbl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blBorders>
    </w:tblPr>
    <w:tcPr>
      <w:shd w:val="clear" w:color="auto" w:fill="FFFFFF" w:themeFill="background1"/>
    </w:tcPr>
    <w:tblStylePr w:type="firstRow">
      <w:rPr>
        <w:b/>
        <w:bCs/>
        <w:color w:val="FFFFFF" w:themeColor="background1"/>
      </w:rPr>
      <w:tblPr/>
      <w:trPr>
        <w:tblHeader/>
      </w:tr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2F2F2" w:themeFill="background1" w:themeFillShade="F2"/>
      </w:tcPr>
    </w:tblStylePr>
    <w:tblStylePr w:type="lastRow">
      <w:rPr>
        <w:b w:val="0"/>
        <w:bCs/>
      </w:rPr>
      <w:tblPr/>
      <w:tcPr>
        <w:tcBorders>
          <w:top w:val="double" w:sz="4" w:space="0" w:color="495054" w:themeColor="accent5"/>
        </w:tcBorders>
        <w:shd w:val="clear" w:color="auto" w:fill="FFFFFF" w:themeFill="background1"/>
      </w:tcPr>
    </w:tblStylePr>
    <w:tblStylePr w:type="firstCol">
      <w:rPr>
        <w:b w:val="0"/>
        <w:bCs/>
      </w:rPr>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495054" w:themeColor="accent5"/>
          <w:right w:val="single" w:sz="4" w:space="0" w:color="495054" w:themeColor="accent5"/>
        </w:tcBorders>
      </w:tcPr>
    </w:tblStylePr>
    <w:tblStylePr w:type="band1Horz">
      <w:tblPr/>
      <w:tcPr>
        <w:tcBorders>
          <w:top w:val="single" w:sz="4" w:space="0" w:color="495054" w:themeColor="accent5"/>
          <w:bottom w:val="single" w:sz="4" w:space="0" w:color="495054" w:themeColor="accent5"/>
          <w:insideH w:val="nil"/>
        </w:tcBorders>
      </w:tcPr>
    </w:tblStylePr>
    <w:tblStylePr w:type="neCell">
      <w:tblPr/>
      <w:tcPr>
        <w:tcBorders>
          <w:left w:val="nil"/>
          <w:bottom w:val="nil"/>
        </w:tcBorders>
      </w:tcPr>
    </w:tblStylePr>
    <w:tblStylePr w:type="nwCell">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tcPr>
    </w:tblStylePr>
    <w:tblStylePr w:type="seCell">
      <w:tblPr/>
      <w:tcPr>
        <w:tcBorders>
          <w:top w:val="double" w:sz="4" w:space="0" w:color="495054" w:themeColor="accent5"/>
          <w:left w:val="nil"/>
        </w:tcBorders>
      </w:tcPr>
    </w:tblStylePr>
    <w:tblStylePr w:type="swCell">
      <w:tblPr/>
      <w:tcPr>
        <w:tcBorders>
          <w:top w:val="double" w:sz="4" w:space="0" w:color="495054" w:themeColor="accent5"/>
          <w:right w:val="nil"/>
        </w:tcBorders>
      </w:tcPr>
    </w:tblStylePr>
  </w:style>
  <w:style w:type="table" w:styleId="ListTable3-Accent6">
    <w:name w:val="List Table 3 Accent 6"/>
    <w:basedOn w:val="TableNormal"/>
    <w:uiPriority w:val="48"/>
    <w:rsid w:val="00BE28F1"/>
    <w:pPr>
      <w:spacing w:after="0" w:line="240" w:lineRule="auto"/>
    </w:pPr>
    <w:rPr>
      <w:sz w:val="20"/>
    </w:rPr>
    <w:tblPr>
      <w:tblStyleRowBandSize w:val="1"/>
      <w:tblStyleColBandSize w:val="1"/>
      <w:tbl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blBorders>
    </w:tblPr>
    <w:tcPr>
      <w:shd w:val="clear" w:color="auto" w:fill="FFFFFF" w:themeFill="background1"/>
    </w:tcPr>
    <w:tblStylePr w:type="firstRow">
      <w:rPr>
        <w:b/>
        <w:bCs/>
        <w:color w:val="FFFFFF" w:themeColor="background1"/>
      </w:rPr>
      <w:tblPr/>
      <w:trPr>
        <w:tblHeader/>
      </w:trPr>
      <w:tcPr>
        <w:shd w:val="clear" w:color="auto" w:fill="CDD3D6" w:themeFill="accent6"/>
      </w:tcPr>
    </w:tblStylePr>
    <w:tblStylePr w:type="lastRow">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fir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la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band1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1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CBEDFD" w:themeColor="accent4"/>
        <w:left w:val="single" w:sz="24" w:space="0" w:color="CBEDFD" w:themeColor="accent4"/>
        <w:bottom w:val="single" w:sz="24" w:space="0" w:color="CBEDFD" w:themeColor="accent4"/>
        <w:right w:val="single" w:sz="24" w:space="0" w:color="CBEDFD" w:themeColor="accent4"/>
      </w:tblBorders>
    </w:tblPr>
    <w:tcPr>
      <w:shd w:val="clear" w:color="auto" w:fill="CBEDF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ContactDetails">
    <w:name w:val="Contact Details"/>
    <w:uiPriority w:val="99"/>
    <w:rsid w:val="00B01FC7"/>
    <w:pPr>
      <w:spacing w:before="120" w:after="120" w:line="240" w:lineRule="auto"/>
      <w:contextualSpacing/>
    </w:pPr>
    <w:rPr>
      <w:color w:val="FFFFFF" w:themeColor="background1"/>
    </w:rPr>
  </w:style>
  <w:style w:type="character" w:customStyle="1" w:styleId="DateChar">
    <w:name w:val="Date Char"/>
    <w:basedOn w:val="DefaultParagraphFont"/>
    <w:link w:val="Date"/>
    <w:uiPriority w:val="3"/>
    <w:rsid w:val="00B92D0D"/>
    <w:rPr>
      <w:color w:val="FFFFFF" w:themeColor="background1"/>
      <w:sz w:val="28"/>
    </w:rPr>
  </w:style>
  <w:style w:type="table" w:styleId="ListTable3-Accent1">
    <w:name w:val="List Table 3 Accent 1"/>
    <w:basedOn w:val="TableNormal"/>
    <w:uiPriority w:val="48"/>
    <w:rsid w:val="00957C0D"/>
    <w:pPr>
      <w:spacing w:after="0" w:line="240" w:lineRule="auto"/>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tcBorders>
          <w:top w:val="single" w:sz="4" w:space="0" w:color="002664" w:themeColor="accent1"/>
          <w:bottom w:val="single" w:sz="4" w:space="0" w:color="0026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paragraph" w:customStyle="1" w:styleId="AOCHeading">
    <w:name w:val="AOC Heading"/>
    <w:next w:val="BodyText"/>
    <w:uiPriority w:val="4"/>
    <w:rsid w:val="00863A00"/>
    <w:pPr>
      <w:pBdr>
        <w:top w:val="single" w:sz="4" w:space="8" w:color="002664" w:themeColor="accent1"/>
      </w:pBdr>
      <w:spacing w:before="240" w:after="120" w:line="240" w:lineRule="auto"/>
    </w:pPr>
    <w:rPr>
      <w:color w:val="002664" w:themeColor="accent1"/>
      <w:sz w:val="36"/>
    </w:rPr>
  </w:style>
  <w:style w:type="paragraph" w:customStyle="1" w:styleId="Moreinfomation">
    <w:name w:val="More infomation"/>
    <w:next w:val="BodyText"/>
    <w:uiPriority w:val="4"/>
    <w:rsid w:val="00BB1C56"/>
    <w:pPr>
      <w:spacing w:before="120" w:after="120" w:line="240" w:lineRule="auto"/>
    </w:pPr>
    <w:rPr>
      <w:rFonts w:asciiTheme="majorHAnsi" w:eastAsiaTheme="majorEastAsia" w:hAnsiTheme="majorHAnsi" w:cstheme="majorBidi"/>
      <w:iCs/>
      <w:color w:val="002664" w:themeColor="accent1"/>
      <w:sz w:val="24"/>
    </w:rPr>
  </w:style>
  <w:style w:type="character" w:customStyle="1" w:styleId="QuoteChar">
    <w:name w:val="Quote Char"/>
    <w:aliases w:val="Pull out quote Char"/>
    <w:basedOn w:val="DefaultParagraphFont"/>
    <w:link w:val="Quote"/>
    <w:uiPriority w:val="29"/>
    <w:rsid w:val="005435A9"/>
    <w:rPr>
      <w:color w:val="002664" w:themeColor="accent1"/>
      <w:sz w:val="28"/>
    </w:rPr>
  </w:style>
  <w:style w:type="paragraph" w:styleId="ListParagraph">
    <w:name w:val="List Paragraph"/>
    <w:basedOn w:val="Normal"/>
    <w:uiPriority w:val="34"/>
    <w:qFormat/>
    <w:rsid w:val="007F2E0D"/>
    <w:pPr>
      <w:ind w:left="720"/>
      <w:contextualSpacing/>
    </w:pPr>
  </w:style>
  <w:style w:type="paragraph" w:customStyle="1" w:styleId="s15">
    <w:name w:val="s15"/>
    <w:basedOn w:val="Normal"/>
    <w:rsid w:val="008A287C"/>
    <w:pPr>
      <w:suppressAutoHyphens w:val="0"/>
      <w:spacing w:before="100" w:beforeAutospacing="1" w:after="100" w:afterAutospacing="1"/>
    </w:pPr>
    <w:rPr>
      <w:rFonts w:eastAsiaTheme="minorHAnsi"/>
      <w:color w:val="auto"/>
      <w:sz w:val="22"/>
      <w:szCs w:val="22"/>
      <w:lang w:eastAsia="en-AU"/>
    </w:rPr>
  </w:style>
  <w:style w:type="character" w:customStyle="1" w:styleId="bumpedfont15">
    <w:name w:val="bumpedfont15"/>
    <w:basedOn w:val="DefaultParagraphFont"/>
    <w:rsid w:val="008A287C"/>
    <w:rPr>
      <w:rFonts w:ascii="Times New Roman" w:hAnsi="Times New Roman" w:cs="Times New Roman" w:hint="default"/>
    </w:rPr>
  </w:style>
  <w:style w:type="character" w:styleId="FollowedHyperlink">
    <w:name w:val="FollowedHyperlink"/>
    <w:basedOn w:val="DefaultParagraphFont"/>
    <w:uiPriority w:val="99"/>
    <w:semiHidden/>
    <w:rsid w:val="009833E9"/>
    <w:rPr>
      <w:color w:val="954F72"/>
      <w:u w:val="single"/>
    </w:rPr>
  </w:style>
  <w:style w:type="character" w:customStyle="1" w:styleId="apple-converted-space">
    <w:name w:val="apple-converted-space"/>
    <w:basedOn w:val="DefaultParagraphFont"/>
    <w:rsid w:val="00737333"/>
    <w:rPr>
      <w:rFonts w:ascii="Times New Roman" w:hAnsi="Times New Roman" w:cs="Times New Roman" w:hint="default"/>
    </w:rPr>
  </w:style>
  <w:style w:type="paragraph" w:customStyle="1" w:styleId="Default">
    <w:name w:val="Default"/>
    <w:rsid w:val="00737333"/>
    <w:pPr>
      <w:autoSpaceDE w:val="0"/>
      <w:autoSpaceDN w:val="0"/>
      <w:adjustRightInd w:val="0"/>
      <w:spacing w:after="0" w:line="240" w:lineRule="auto"/>
    </w:pPr>
    <w:rPr>
      <w:rFonts w:ascii="Arial" w:eastAsiaTheme="minorHAnsi" w:hAnsi="Arial" w:cs="Arial"/>
      <w:color w:val="000000"/>
      <w:sz w:val="24"/>
      <w:szCs w:val="24"/>
      <w:lang w:eastAsia="en-US"/>
      <w14:ligatures w14:val="standardContextual"/>
    </w:rPr>
  </w:style>
  <w:style w:type="paragraph" w:customStyle="1" w:styleId="paragraph">
    <w:name w:val="paragraph"/>
    <w:basedOn w:val="Normal"/>
    <w:rsid w:val="008C5DB0"/>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7F77F8"/>
    <w:pPr>
      <w:spacing w:after="0" w:line="240" w:lineRule="auto"/>
    </w:pPr>
    <w:rPr>
      <w:rFonts w:ascii="Calibri" w:eastAsia="Calibri" w:hAnsi="Calibri" w:cs="Calibri"/>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122919187">
      <w:bodyDiv w:val="1"/>
      <w:marLeft w:val="0"/>
      <w:marRight w:val="0"/>
      <w:marTop w:val="0"/>
      <w:marBottom w:val="0"/>
      <w:divBdr>
        <w:top w:val="none" w:sz="0" w:space="0" w:color="auto"/>
        <w:left w:val="none" w:sz="0" w:space="0" w:color="auto"/>
        <w:bottom w:val="none" w:sz="0" w:space="0" w:color="auto"/>
        <w:right w:val="none" w:sz="0" w:space="0" w:color="auto"/>
      </w:divBdr>
    </w:div>
    <w:div w:id="1136920979">
      <w:bodyDiv w:val="1"/>
      <w:marLeft w:val="0"/>
      <w:marRight w:val="0"/>
      <w:marTop w:val="0"/>
      <w:marBottom w:val="0"/>
      <w:divBdr>
        <w:top w:val="none" w:sz="0" w:space="0" w:color="auto"/>
        <w:left w:val="none" w:sz="0" w:space="0" w:color="auto"/>
        <w:bottom w:val="none" w:sz="0" w:space="0" w:color="auto"/>
        <w:right w:val="none" w:sz="0" w:space="0" w:color="auto"/>
      </w:divBdr>
    </w:div>
    <w:div w:id="1237285291">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424572321">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cj.nsw.gov.au/community-inclusion/disability-and-inclusion/disability-royal-commission.html"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dcj.nsw.gov.au/content/dam/dcj/dcj-website/documents/community-inclusion/disability-inclusion/royal-commission-into-violence-abuse-neglect-and-exploitation-of-people-with-disability/NSW_DRC_First_Nations_Forum_Comnique_final_all_signatures.pdf" TargetMode="External"/><Relationship Id="rId4" Type="http://schemas.openxmlformats.org/officeDocument/2006/relationships/settings" Target="settings.xml"/><Relationship Id="rId9" Type="http://schemas.openxmlformats.org/officeDocument/2006/relationships/hyperlink" Target="https://dcj.nsw.gov.au/content/dam/dcj/dcj-website/documents/community-inclusion/disability-inclusion/royal-commission-into-violence-abuse-neglect-and-exploitation-of-people-with-disability/nsw-drc-forum-communiqu%C3%A9-23-october-2023.pdf" TargetMode="Externa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ssarl\OneDrive%20-%20NSW%20Department%20of%20Family%20and%20Community%20Services\Desktop\DRC%20and%20NDIS%20Review\Disability%20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EE5F23311C40579FE0CCF3704D3920"/>
        <w:category>
          <w:name w:val="General"/>
          <w:gallery w:val="placeholder"/>
        </w:category>
        <w:types>
          <w:type w:val="bbPlcHdr"/>
        </w:types>
        <w:behaviors>
          <w:behavior w:val="content"/>
        </w:behaviors>
        <w:guid w:val="{D9B5136A-FF5F-4780-8BB2-6098FE44B2DF}"/>
      </w:docPartPr>
      <w:docPartBody>
        <w:p w:rsidR="00CF012C" w:rsidRDefault="00033ABF">
          <w:pPr>
            <w:pStyle w:val="2FEE5F23311C40579FE0CCF3704D3920"/>
          </w:pPr>
          <w:r>
            <w:t>[C</w:t>
          </w:r>
          <w:r w:rsidRPr="001909B9">
            <w:t xml:space="preserve">lick here to enter </w:t>
          </w:r>
          <w:r>
            <w:t>Subtitle]</w:t>
          </w:r>
        </w:p>
      </w:docPartBody>
    </w:docPart>
    <w:docPart>
      <w:docPartPr>
        <w:name w:val="C4467809F646498B914557C0B90FEA5C"/>
        <w:category>
          <w:name w:val="General"/>
          <w:gallery w:val="placeholder"/>
        </w:category>
        <w:types>
          <w:type w:val="bbPlcHdr"/>
        </w:types>
        <w:behaviors>
          <w:behavior w:val="content"/>
        </w:behaviors>
        <w:guid w:val="{DE3264DF-1F97-47CF-94CD-5BD5DE4758BE}"/>
      </w:docPartPr>
      <w:docPartBody>
        <w:p w:rsidR="00244AC9" w:rsidRDefault="00244AC9" w:rsidP="00244AC9">
          <w:pPr>
            <w:pStyle w:val="C4467809F646498B914557C0B90FEA5C"/>
          </w:pPr>
          <w:r>
            <w:t>[C</w:t>
          </w:r>
          <w:r w:rsidRPr="001909B9">
            <w:t xml:space="preserve">lick here to enter </w:t>
          </w:r>
          <w: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Public Sans SemiBold">
    <w:panose1 w:val="00000000000000000000"/>
    <w:charset w:val="00"/>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F14"/>
    <w:rsid w:val="00033ABF"/>
    <w:rsid w:val="0009147F"/>
    <w:rsid w:val="000E1FBF"/>
    <w:rsid w:val="001265CB"/>
    <w:rsid w:val="00242913"/>
    <w:rsid w:val="00244AC9"/>
    <w:rsid w:val="002C2E08"/>
    <w:rsid w:val="00333373"/>
    <w:rsid w:val="003D1AFD"/>
    <w:rsid w:val="004240AD"/>
    <w:rsid w:val="0044368F"/>
    <w:rsid w:val="004A51B9"/>
    <w:rsid w:val="005807B3"/>
    <w:rsid w:val="005F7036"/>
    <w:rsid w:val="006F4AA9"/>
    <w:rsid w:val="008E6BB6"/>
    <w:rsid w:val="00924AA3"/>
    <w:rsid w:val="00BE0B41"/>
    <w:rsid w:val="00C92B26"/>
    <w:rsid w:val="00CF012C"/>
    <w:rsid w:val="00D91F14"/>
    <w:rsid w:val="00DF48B2"/>
    <w:rsid w:val="00F77D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EE5F23311C40579FE0CCF3704D3920">
    <w:name w:val="2FEE5F23311C40579FE0CCF3704D3920"/>
  </w:style>
  <w:style w:type="character" w:styleId="PlaceholderText">
    <w:name w:val="Placeholder Text"/>
    <w:basedOn w:val="DefaultParagraphFont"/>
    <w:uiPriority w:val="99"/>
    <w:semiHidden/>
    <w:rsid w:val="0044368F"/>
    <w:rPr>
      <w:color w:val="808080"/>
    </w:rPr>
  </w:style>
  <w:style w:type="paragraph" w:customStyle="1" w:styleId="C4467809F646498B914557C0B90FEA5C">
    <w:name w:val="C4467809F646498B914557C0B90FEA5C"/>
    <w:rsid w:val="00244A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SWGOV Corporate Sept 2022">
      <a:dk1>
        <a:srgbClr val="22272B"/>
      </a:dk1>
      <a:lt1>
        <a:srgbClr val="FFFFFF"/>
      </a:lt1>
      <a:dk2>
        <a:srgbClr val="D7153A"/>
      </a:dk2>
      <a:lt2>
        <a:srgbClr val="EBEBEB"/>
      </a:lt2>
      <a:accent1>
        <a:srgbClr val="002664"/>
      </a:accent1>
      <a:accent2>
        <a:srgbClr val="146CFD"/>
      </a:accent2>
      <a:accent3>
        <a:srgbClr val="8CE0FF"/>
      </a:accent3>
      <a:accent4>
        <a:srgbClr val="CBEDFD"/>
      </a:accent4>
      <a:accent5>
        <a:srgbClr val="495054"/>
      </a:accent5>
      <a:accent6>
        <a:srgbClr val="CDD3D6"/>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Disability Report.dotx</Template>
  <TotalTime>117</TotalTime>
  <Pages>3</Pages>
  <Words>1682</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Appendix C: Engagement Summary</vt:lpstr>
    </vt:vector>
  </TitlesOfParts>
  <Company>DCJ</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Engagement Summary (Appendix C)</dc:title>
  <dc:subject/>
  <dc:creator>Laura Nassar</dc:creator>
  <cp:keywords/>
  <dc:description/>
  <cp:lastModifiedBy>Joshua Youkhana</cp:lastModifiedBy>
  <cp:revision>51</cp:revision>
  <cp:lastPrinted>2022-08-28T00:40:00Z</cp:lastPrinted>
  <dcterms:created xsi:type="dcterms:W3CDTF">2024-06-06T10:05:00Z</dcterms:created>
  <dcterms:modified xsi:type="dcterms:W3CDTF">2024-07-30T05:27:00Z</dcterms:modified>
  <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#ff0000,11,Calibri</vt:lpwstr>
  </property>
  <property fmtid="{D5CDD505-2E9C-101B-9397-08002B2CF9AE}" pid="4" name="ClassificationContentMarkingHeaderText">
    <vt:lpwstr>OFFICIAL: Sensitive - NSW Government</vt:lpwstr>
  </property>
  <property fmtid="{D5CDD505-2E9C-101B-9397-08002B2CF9AE}" pid="5" name="ClassificationContentMarkingFooterShapeIds">
    <vt:lpwstr>6,8,a</vt:lpwstr>
  </property>
  <property fmtid="{D5CDD505-2E9C-101B-9397-08002B2CF9AE}" pid="6" name="ClassificationContentMarkingFooterFontProps">
    <vt:lpwstr>#ff0000,11,Calibri</vt:lpwstr>
  </property>
  <property fmtid="{D5CDD505-2E9C-101B-9397-08002B2CF9AE}" pid="7" name="ClassificationContentMarkingFooterText">
    <vt:lpwstr>OFFICIAL: Sensitive - NSW Government</vt:lpwstr>
  </property>
  <property fmtid="{D5CDD505-2E9C-101B-9397-08002B2CF9AE}" pid="8" name="MSIP_Label_8c7e5d0a-9b25-41b2-88c3-7650152a6cde_Enabled">
    <vt:lpwstr>true</vt:lpwstr>
  </property>
  <property fmtid="{D5CDD505-2E9C-101B-9397-08002B2CF9AE}" pid="9" name="MSIP_Label_8c7e5d0a-9b25-41b2-88c3-7650152a6cde_SetDate">
    <vt:lpwstr>2024-04-23T05:15:50Z</vt:lpwstr>
  </property>
  <property fmtid="{D5CDD505-2E9C-101B-9397-08002B2CF9AE}" pid="10" name="MSIP_Label_8c7e5d0a-9b25-41b2-88c3-7650152a6cde_Method">
    <vt:lpwstr>Privileged</vt:lpwstr>
  </property>
  <property fmtid="{D5CDD505-2E9C-101B-9397-08002B2CF9AE}" pid="11" name="MSIP_Label_8c7e5d0a-9b25-41b2-88c3-7650152a6cde_Name">
    <vt:lpwstr>OFFICIAL Sensitive - NSW Government</vt:lpwstr>
  </property>
  <property fmtid="{D5CDD505-2E9C-101B-9397-08002B2CF9AE}" pid="12" name="MSIP_Label_8c7e5d0a-9b25-41b2-88c3-7650152a6cde_SiteId">
    <vt:lpwstr>7a0c818f-8d7f-448b-aaa3-fa08614f94ff</vt:lpwstr>
  </property>
  <property fmtid="{D5CDD505-2E9C-101B-9397-08002B2CF9AE}" pid="13" name="MSIP_Label_8c7e5d0a-9b25-41b2-88c3-7650152a6cde_ActionId">
    <vt:lpwstr>eb70606b-8ed4-4596-99fd-a29d7f88da25</vt:lpwstr>
  </property>
  <property fmtid="{D5CDD505-2E9C-101B-9397-08002B2CF9AE}" pid="14" name="MSIP_Label_8c7e5d0a-9b25-41b2-88c3-7650152a6cde_ContentBits">
    <vt:lpwstr>3</vt:lpwstr>
  </property>
</Properties>
</file>