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FA" w:rsidRPr="0027264F" w:rsidRDefault="0095463B" w:rsidP="00736BFA">
      <w:pPr>
        <w:rPr>
          <w:i/>
          <w:sz w:val="18"/>
          <w:szCs w:val="18"/>
        </w:rPr>
      </w:pPr>
      <w:bookmarkStart w:id="0" w:name="_GoBack"/>
      <w:bookmarkEnd w:id="0"/>
      <w:r>
        <w:rPr>
          <w:rStyle w:val="Strong"/>
          <w:i/>
          <w:sz w:val="18"/>
          <w:szCs w:val="18"/>
        </w:rPr>
        <w:t>2 December 2016</w:t>
      </w:r>
    </w:p>
    <w:p w:rsidR="00736BFA" w:rsidRPr="007F412E" w:rsidRDefault="00BA4C08" w:rsidP="007F412E">
      <w:pPr>
        <w:pStyle w:val="Heading2"/>
      </w:pPr>
      <w:r w:rsidRPr="007F412E">
        <w:t>Connections and Contact for Children In Care</w:t>
      </w:r>
    </w:p>
    <w:p w:rsidR="00BA4C08" w:rsidRPr="00BA4C08" w:rsidRDefault="00BA4C08" w:rsidP="00BA4C08">
      <w:pPr>
        <w:spacing w:before="0" w:after="150"/>
        <w:jc w:val="both"/>
        <w:rPr>
          <w:rFonts w:ascii="Helvetica" w:hAnsi="Helvetica" w:cs="Helvetica"/>
          <w:color w:val="333333"/>
          <w:sz w:val="21"/>
          <w:szCs w:val="21"/>
        </w:rPr>
      </w:pPr>
      <w:r w:rsidRPr="00BA4C08">
        <w:rPr>
          <w:rFonts w:ascii="Helvetica" w:hAnsi="Helvetica" w:cs="Helvetica"/>
          <w:color w:val="333333"/>
          <w:sz w:val="21"/>
          <w:szCs w:val="21"/>
        </w:rPr>
        <w:t>The single factor most connected with positive outcomes for children is meaningful, lifelong connections with family</w:t>
      </w:r>
      <w:r w:rsidR="005938F8">
        <w:rPr>
          <w:rFonts w:ascii="Helvetica" w:hAnsi="Helvetica" w:cs="Helvetica"/>
          <w:color w:val="333333"/>
          <w:sz w:val="21"/>
          <w:szCs w:val="21"/>
        </w:rPr>
        <w:t xml:space="preserve">, </w:t>
      </w:r>
      <w:r w:rsidRPr="00BA4C08">
        <w:rPr>
          <w:rFonts w:ascii="Helvetica" w:hAnsi="Helvetica" w:cs="Helvetica"/>
          <w:color w:val="333333"/>
          <w:sz w:val="21"/>
          <w:szCs w:val="21"/>
        </w:rPr>
        <w:t>kin</w:t>
      </w:r>
      <w:r w:rsidR="005938F8">
        <w:rPr>
          <w:rFonts w:ascii="Helvetica" w:hAnsi="Helvetica" w:cs="Helvetica"/>
          <w:color w:val="333333"/>
          <w:sz w:val="21"/>
          <w:szCs w:val="21"/>
        </w:rPr>
        <w:t xml:space="preserve"> and community</w:t>
      </w:r>
      <w:r w:rsidRPr="00BA4C08">
        <w:rPr>
          <w:rFonts w:ascii="Helvetica" w:hAnsi="Helvetica" w:cs="Helvetica"/>
          <w:color w:val="333333"/>
          <w:sz w:val="21"/>
          <w:szCs w:val="21"/>
        </w:rPr>
        <w:t>. Loneliness can have a devastating impact on a person's emotional, psychological and physical wellbeing. A meaningful connection to family</w:t>
      </w:r>
      <w:r w:rsidR="005938F8">
        <w:rPr>
          <w:rFonts w:ascii="Helvetica" w:hAnsi="Helvetica" w:cs="Helvetica"/>
          <w:color w:val="333333"/>
          <w:sz w:val="21"/>
          <w:szCs w:val="21"/>
        </w:rPr>
        <w:t xml:space="preserve">, </w:t>
      </w:r>
      <w:r w:rsidRPr="00BA4C08">
        <w:rPr>
          <w:rFonts w:ascii="Helvetica" w:hAnsi="Helvetica" w:cs="Helvetica"/>
          <w:color w:val="333333"/>
          <w:sz w:val="21"/>
          <w:szCs w:val="21"/>
        </w:rPr>
        <w:t xml:space="preserve">kin </w:t>
      </w:r>
      <w:r w:rsidR="005938F8">
        <w:rPr>
          <w:rFonts w:ascii="Helvetica" w:hAnsi="Helvetica" w:cs="Helvetica"/>
          <w:color w:val="333333"/>
          <w:sz w:val="21"/>
          <w:szCs w:val="21"/>
        </w:rPr>
        <w:t xml:space="preserve">and community </w:t>
      </w:r>
      <w:r w:rsidRPr="00BA4C08">
        <w:rPr>
          <w:rFonts w:ascii="Helvetica" w:hAnsi="Helvetica" w:cs="Helvetica"/>
          <w:color w:val="333333"/>
          <w:sz w:val="21"/>
          <w:szCs w:val="21"/>
        </w:rPr>
        <w:t>helps a child or young person develop a sense of belonging and hope.</w:t>
      </w:r>
    </w:p>
    <w:p w:rsidR="00BA4C08" w:rsidRPr="00BA4C08" w:rsidRDefault="00BA4C08" w:rsidP="00ED01DD">
      <w:pPr>
        <w:spacing w:before="0" w:after="0"/>
        <w:jc w:val="both"/>
        <w:rPr>
          <w:rFonts w:ascii="Helvetica" w:hAnsi="Helvetica" w:cs="Helvetica"/>
          <w:color w:val="333333"/>
          <w:sz w:val="21"/>
          <w:szCs w:val="21"/>
        </w:rPr>
      </w:pPr>
      <w:r w:rsidRPr="00BA4C08">
        <w:rPr>
          <w:rFonts w:ascii="Helvetica" w:hAnsi="Helvetica" w:cs="Helvetica"/>
          <w:color w:val="333333"/>
          <w:sz w:val="21"/>
          <w:szCs w:val="21"/>
        </w:rPr>
        <w:t>Creating and keeping relationships and emotional permanence for a child or young person, through informal and formal types of contact, plays an important role in:</w:t>
      </w:r>
    </w:p>
    <w:p w:rsidR="00BA4C08" w:rsidRPr="00BA4C08" w:rsidRDefault="00BA4C08" w:rsidP="00ED01DD">
      <w:pPr>
        <w:numPr>
          <w:ilvl w:val="0"/>
          <w:numId w:val="11"/>
        </w:numPr>
        <w:spacing w:before="0" w:after="0"/>
        <w:rPr>
          <w:rFonts w:ascii="Helvetica" w:hAnsi="Helvetica" w:cs="Helvetica"/>
          <w:color w:val="333333"/>
          <w:sz w:val="21"/>
          <w:szCs w:val="21"/>
        </w:rPr>
      </w:pPr>
      <w:r w:rsidRPr="00BA4C08">
        <w:rPr>
          <w:rFonts w:ascii="Helvetica" w:hAnsi="Helvetica" w:cs="Helvetica"/>
          <w:color w:val="333333"/>
          <w:sz w:val="21"/>
          <w:szCs w:val="21"/>
        </w:rPr>
        <w:t>easing the pain of separation and loss for a child or young person, their family and significant others</w:t>
      </w:r>
    </w:p>
    <w:p w:rsidR="00BA4C08" w:rsidRP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reducing the child or young person's sense of abandonment</w:t>
      </w:r>
    </w:p>
    <w:p w:rsidR="00BA4C08" w:rsidRP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reassuring the child or young person of their family's wellbeing</w:t>
      </w:r>
    </w:p>
    <w:p w:rsidR="00BA4C08" w:rsidRP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promoting cultural</w:t>
      </w:r>
      <w:r w:rsidR="002F5B50">
        <w:rPr>
          <w:rFonts w:ascii="Helvetica" w:hAnsi="Helvetica" w:cs="Helvetica"/>
          <w:color w:val="333333"/>
          <w:sz w:val="21"/>
          <w:szCs w:val="21"/>
        </w:rPr>
        <w:t xml:space="preserve"> and spiritual</w:t>
      </w:r>
      <w:r w:rsidRPr="00BA4C08">
        <w:rPr>
          <w:rFonts w:ascii="Helvetica" w:hAnsi="Helvetica" w:cs="Helvetica"/>
          <w:color w:val="333333"/>
          <w:sz w:val="21"/>
          <w:szCs w:val="21"/>
        </w:rPr>
        <w:t xml:space="preserve"> identity</w:t>
      </w:r>
    </w:p>
    <w:p w:rsid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supporting restoration by maintaining relationship</w:t>
      </w:r>
      <w:r w:rsidR="002F5B50">
        <w:rPr>
          <w:rFonts w:ascii="Helvetica" w:hAnsi="Helvetica" w:cs="Helvetica"/>
          <w:color w:val="333333"/>
          <w:sz w:val="21"/>
          <w:szCs w:val="21"/>
        </w:rPr>
        <w:t>s</w:t>
      </w:r>
      <w:r w:rsidRPr="00BA4C08">
        <w:rPr>
          <w:rFonts w:ascii="Helvetica" w:hAnsi="Helvetica" w:cs="Helvetica"/>
          <w:color w:val="333333"/>
          <w:sz w:val="21"/>
          <w:szCs w:val="21"/>
        </w:rPr>
        <w:t>.</w:t>
      </w:r>
    </w:p>
    <w:p w:rsidR="0095463B" w:rsidRPr="00BA4C08" w:rsidRDefault="0095463B" w:rsidP="0095463B">
      <w:pPr>
        <w:spacing w:before="100" w:beforeAutospacing="1" w:after="100" w:afterAutospacing="1"/>
        <w:ind w:left="720"/>
        <w:rPr>
          <w:rFonts w:ascii="Helvetica" w:hAnsi="Helvetica" w:cs="Helvetica"/>
          <w:color w:val="333333"/>
          <w:sz w:val="21"/>
          <w:szCs w:val="21"/>
        </w:rPr>
      </w:pPr>
    </w:p>
    <w:p w:rsidR="0095463B" w:rsidRDefault="00B8071D" w:rsidP="00B8071D">
      <w:pPr>
        <w:pStyle w:val="Heading2"/>
      </w:pPr>
      <w:r>
        <w:t>Identifying important people and making decisions</w:t>
      </w:r>
    </w:p>
    <w:p w:rsidR="00E07691" w:rsidRPr="00E07691" w:rsidRDefault="00E07691" w:rsidP="00E07691">
      <w:pPr>
        <w:pStyle w:val="Heading3"/>
      </w:pPr>
      <w:r>
        <w:t>Making decisions about contact</w:t>
      </w:r>
    </w:p>
    <w:p w:rsidR="00BA4C08" w:rsidRPr="00BA4C08" w:rsidRDefault="00BA4C08" w:rsidP="0095463B">
      <w:pPr>
        <w:pStyle w:val="Heading3"/>
      </w:pPr>
      <w:r>
        <w:rPr>
          <w:rFonts w:ascii="Helvetica" w:hAnsi="Helvetica" w:cs="Helvetica"/>
          <w:color w:val="333333"/>
          <w:sz w:val="21"/>
          <w:szCs w:val="21"/>
        </w:rPr>
        <w:t xml:space="preserve">As part of case planning, search for and make contact with people who are, or may be, important to the child or young person. Do this by talking with the child or young person, their immediate and extended family, </w:t>
      </w:r>
      <w:r w:rsidR="005938F8">
        <w:rPr>
          <w:rFonts w:ascii="Helvetica" w:hAnsi="Helvetica" w:cs="Helvetica"/>
          <w:color w:val="333333"/>
          <w:sz w:val="21"/>
          <w:szCs w:val="21"/>
        </w:rPr>
        <w:t xml:space="preserve">community, </w:t>
      </w:r>
      <w:r>
        <w:rPr>
          <w:rFonts w:ascii="Helvetica" w:hAnsi="Helvetica" w:cs="Helvetica"/>
          <w:color w:val="333333"/>
          <w:sz w:val="21"/>
          <w:szCs w:val="21"/>
        </w:rPr>
        <w:t>current and previous carers, teachers and any other relevant people.</w:t>
      </w:r>
    </w:p>
    <w:p w:rsidR="00337DCB" w:rsidRDefault="0095463B" w:rsidP="0095463B">
      <w:pPr>
        <w:pStyle w:val="Heading3"/>
        <w:ind w:left="720" w:hanging="720"/>
      </w:pPr>
      <w:r>
        <w:t>Deciding the type, level and frequency of contact</w:t>
      </w:r>
    </w:p>
    <w:p w:rsidR="00337DCB" w:rsidRDefault="00337DCB" w:rsidP="00337DCB">
      <w:pPr>
        <w:pStyle w:val="NormalWeb"/>
        <w:rPr>
          <w:rFonts w:ascii="Helvetica" w:hAnsi="Helvetica" w:cs="Helvetica"/>
          <w:color w:val="333333"/>
          <w:sz w:val="21"/>
          <w:szCs w:val="21"/>
        </w:rPr>
      </w:pPr>
      <w:r>
        <w:rPr>
          <w:rFonts w:ascii="Helvetica" w:hAnsi="Helvetica" w:cs="Helvetica"/>
          <w:color w:val="333333"/>
          <w:sz w:val="21"/>
          <w:szCs w:val="21"/>
        </w:rPr>
        <w:t>Decisions about the type, level and frequency of contact should reflect the case-plan goal, be in the best interests of the child and not place them at further risk of harm.</w:t>
      </w:r>
    </w:p>
    <w:p w:rsidR="008D4CBD" w:rsidRDefault="00337DCB" w:rsidP="00337DCB">
      <w:pPr>
        <w:pStyle w:val="NormalWeb"/>
        <w:rPr>
          <w:rFonts w:ascii="Helvetica" w:hAnsi="Helvetica" w:cs="Helvetica"/>
          <w:color w:val="333333"/>
          <w:sz w:val="21"/>
          <w:szCs w:val="21"/>
        </w:rPr>
      </w:pPr>
      <w:r>
        <w:rPr>
          <w:rFonts w:ascii="Helvetica" w:hAnsi="Helvetica" w:cs="Helvetica"/>
          <w:color w:val="333333"/>
          <w:sz w:val="21"/>
          <w:szCs w:val="21"/>
        </w:rPr>
        <w:t>Explore both formal and informal types of contact. Also recognise the modes of communication that suit the child and best support natural connections. </w:t>
      </w:r>
    </w:p>
    <w:p w:rsidR="00825448" w:rsidRPr="00337DCB" w:rsidRDefault="00825448" w:rsidP="00337DCB">
      <w:pPr>
        <w:pStyle w:val="NormalWeb"/>
        <w:rPr>
          <w:rFonts w:ascii="Helvetica" w:hAnsi="Helvetica" w:cs="Helvetica"/>
          <w:color w:val="333333"/>
          <w:sz w:val="21"/>
          <w:szCs w:val="21"/>
        </w:rPr>
      </w:pPr>
      <w:r>
        <w:rPr>
          <w:rFonts w:ascii="Helvetica" w:hAnsi="Helvetica" w:cs="Helvetica"/>
          <w:color w:val="333333"/>
          <w:sz w:val="21"/>
          <w:szCs w:val="21"/>
        </w:rPr>
        <w:t>We have to understand, accept and embrace the fact children and young people's modes of communication are rapidly expanding and social media is their norm. Informal contact methods should always been considered including internet video call, phone calls, letters and email.</w:t>
      </w:r>
    </w:p>
    <w:p w:rsidR="008D4CBD" w:rsidRDefault="0095463B" w:rsidP="0095463B">
      <w:pPr>
        <w:pStyle w:val="Heading3"/>
        <w:ind w:left="720" w:hanging="720"/>
      </w:pPr>
      <w:r>
        <w:t>Contact decisions that differ to a Child’s wishes</w:t>
      </w:r>
    </w:p>
    <w:p w:rsidR="007F412E" w:rsidRPr="007F412E" w:rsidRDefault="007F412E" w:rsidP="007F412E">
      <w:r>
        <w:rPr>
          <w:rFonts w:ascii="Helvetica" w:hAnsi="Helvetica" w:cs="Helvetica"/>
          <w:color w:val="333333"/>
          <w:sz w:val="21"/>
          <w:szCs w:val="21"/>
        </w:rPr>
        <w:t>If a contact decision is made that is different to what the child or young person wishes, explain the reason for this decision to them and record.</w:t>
      </w:r>
    </w:p>
    <w:p w:rsidR="008D4CBD" w:rsidRDefault="0095463B" w:rsidP="0095463B">
      <w:pPr>
        <w:pStyle w:val="Heading3"/>
        <w:ind w:left="720" w:hanging="720"/>
      </w:pPr>
      <w:r>
        <w:t>Contact Orders</w:t>
      </w:r>
    </w:p>
    <w:p w:rsidR="007F412E" w:rsidRDefault="007F412E" w:rsidP="007F412E">
      <w:pPr>
        <w:rPr>
          <w:rFonts w:ascii="Helvetica" w:hAnsi="Helvetica" w:cs="Helvetica"/>
          <w:color w:val="333333"/>
          <w:sz w:val="21"/>
          <w:szCs w:val="21"/>
        </w:rPr>
      </w:pPr>
      <w:r>
        <w:rPr>
          <w:rFonts w:ascii="Helvetica" w:hAnsi="Helvetica" w:cs="Helvetica"/>
          <w:color w:val="333333"/>
          <w:sz w:val="21"/>
          <w:szCs w:val="21"/>
        </w:rPr>
        <w:t>If there are contact orders in place, the arrangements need to be carried out. If there are concerns that the contact is not in the child's best interest, an application must be made to the Children's Court to vary or rescind the order(s).</w:t>
      </w:r>
      <w:r w:rsidR="000D7E5E">
        <w:rPr>
          <w:rFonts w:ascii="Helvetica" w:hAnsi="Helvetica" w:cs="Helvetica"/>
          <w:color w:val="333333"/>
          <w:sz w:val="21"/>
          <w:szCs w:val="21"/>
        </w:rPr>
        <w:t xml:space="preserve">  The Alternate Dispute Resolution </w:t>
      </w:r>
      <w:r w:rsidR="000D7E5E">
        <w:rPr>
          <w:rFonts w:ascii="Helvetica" w:hAnsi="Helvetica" w:cs="Helvetica"/>
          <w:color w:val="333333"/>
          <w:sz w:val="21"/>
          <w:szCs w:val="21"/>
        </w:rPr>
        <w:lastRenderedPageBreak/>
        <w:t xml:space="preserve">(ADR) provided through Legal Aid may assist children and young people in OOHC to resolve contact disputes.  </w:t>
      </w:r>
    </w:p>
    <w:p w:rsidR="000D7E5E" w:rsidRDefault="000D7E5E" w:rsidP="000D7E5E">
      <w:pPr>
        <w:rPr>
          <w:rFonts w:ascii="Helvetica" w:hAnsi="Helvetica" w:cs="Helvetica"/>
          <w:color w:val="333333"/>
          <w:sz w:val="21"/>
          <w:szCs w:val="21"/>
        </w:rPr>
      </w:pPr>
      <w:r w:rsidRPr="00364C83">
        <w:rPr>
          <w:rFonts w:ascii="Helvetica" w:hAnsi="Helvetica" w:cs="Helvetica"/>
          <w:color w:val="333333"/>
          <w:sz w:val="21"/>
          <w:szCs w:val="21"/>
        </w:rPr>
        <w:t>Email the completed</w:t>
      </w:r>
      <w:hyperlink r:id="rId8" w:history="1">
        <w:r w:rsidRPr="00364C83">
          <w:rPr>
            <w:rFonts w:ascii="Helvetica" w:hAnsi="Helvetica" w:cs="Helvetica"/>
            <w:color w:val="337AB7"/>
            <w:sz w:val="21"/>
            <w:szCs w:val="21"/>
          </w:rPr>
          <w:t xml:space="preserve"> request for mediation form</w:t>
        </w:r>
      </w:hyperlink>
      <w:r w:rsidRPr="00364C83">
        <w:rPr>
          <w:rFonts w:ascii="Helvetica" w:hAnsi="Helvetica" w:cs="Helvetica"/>
          <w:color w:val="333333"/>
          <w:sz w:val="21"/>
          <w:szCs w:val="21"/>
        </w:rPr>
        <w:t xml:space="preserve"> and supporting documents to Legal Aid at </w:t>
      </w:r>
      <w:hyperlink r:id="rId9" w:history="1">
        <w:r w:rsidRPr="00364C83">
          <w:rPr>
            <w:rFonts w:ascii="Helvetica" w:hAnsi="Helvetica" w:cs="Helvetica"/>
            <w:color w:val="337AB7"/>
            <w:sz w:val="21"/>
            <w:szCs w:val="21"/>
          </w:rPr>
          <w:t>ADR@legalaid.nsw.gov.au</w:t>
        </w:r>
      </w:hyperlink>
      <w:r w:rsidRPr="00364C83">
        <w:rPr>
          <w:rFonts w:ascii="Helvetica" w:hAnsi="Helvetica" w:cs="Helvetica"/>
          <w:color w:val="333333"/>
          <w:sz w:val="21"/>
          <w:szCs w:val="21"/>
        </w:rPr>
        <w:t>. Record the referral and create an alternative dispute resolution record.</w:t>
      </w:r>
    </w:p>
    <w:p w:rsidR="000D7E5E" w:rsidRDefault="000D7E5E" w:rsidP="007F412E">
      <w:pPr>
        <w:rPr>
          <w:rFonts w:ascii="Helvetica" w:hAnsi="Helvetica" w:cs="Helvetica"/>
          <w:color w:val="333333"/>
          <w:sz w:val="21"/>
          <w:szCs w:val="21"/>
        </w:rPr>
      </w:pPr>
    </w:p>
    <w:p w:rsidR="007F412E" w:rsidRDefault="0095463B" w:rsidP="0095463B">
      <w:pPr>
        <w:pStyle w:val="Heading3"/>
        <w:ind w:left="720" w:hanging="720"/>
      </w:pPr>
      <w:r>
        <w:t>Keeping connections with siblings</w:t>
      </w:r>
    </w:p>
    <w:p w:rsidR="007F412E" w:rsidRPr="007F412E" w:rsidRDefault="007F412E" w:rsidP="00ED01DD">
      <w:pPr>
        <w:spacing w:before="0" w:after="0"/>
        <w:rPr>
          <w:rFonts w:ascii="Helvetica" w:hAnsi="Helvetica" w:cs="Helvetica"/>
          <w:color w:val="333333"/>
          <w:sz w:val="21"/>
          <w:szCs w:val="21"/>
        </w:rPr>
      </w:pPr>
      <w:r w:rsidRPr="007F412E">
        <w:rPr>
          <w:rFonts w:ascii="Helvetica" w:hAnsi="Helvetica" w:cs="Helvetica"/>
          <w:color w:val="333333"/>
          <w:sz w:val="21"/>
          <w:szCs w:val="21"/>
        </w:rPr>
        <w:t xml:space="preserve">If a child or young person has been placed apart from their </w:t>
      </w:r>
      <w:r w:rsidR="005938F8">
        <w:rPr>
          <w:rFonts w:ascii="Helvetica" w:hAnsi="Helvetica" w:cs="Helvetica"/>
          <w:color w:val="333333"/>
          <w:sz w:val="21"/>
          <w:szCs w:val="21"/>
        </w:rPr>
        <w:t>siblings</w:t>
      </w:r>
      <w:r w:rsidRPr="007F412E">
        <w:rPr>
          <w:rFonts w:ascii="Helvetica" w:hAnsi="Helvetica" w:cs="Helvetica"/>
          <w:color w:val="333333"/>
          <w:sz w:val="21"/>
          <w:szCs w:val="21"/>
        </w:rPr>
        <w:t xml:space="preserve">, </w:t>
      </w:r>
      <w:r w:rsidR="00E745CF">
        <w:rPr>
          <w:rFonts w:ascii="Helvetica" w:hAnsi="Helvetica" w:cs="Helvetica"/>
          <w:color w:val="333333"/>
          <w:sz w:val="21"/>
          <w:szCs w:val="21"/>
        </w:rPr>
        <w:t xml:space="preserve">support </w:t>
      </w:r>
      <w:r w:rsidRPr="007F412E">
        <w:rPr>
          <w:rFonts w:ascii="Helvetica" w:hAnsi="Helvetica" w:cs="Helvetica"/>
          <w:color w:val="333333"/>
          <w:sz w:val="21"/>
          <w:szCs w:val="21"/>
        </w:rPr>
        <w:t>their relationship by arranging regular contact, unless:</w:t>
      </w:r>
    </w:p>
    <w:p w:rsidR="007F412E" w:rsidRPr="007F412E" w:rsidRDefault="007F412E" w:rsidP="00ED01DD">
      <w:pPr>
        <w:numPr>
          <w:ilvl w:val="0"/>
          <w:numId w:val="12"/>
        </w:numPr>
        <w:spacing w:before="0" w:after="0"/>
        <w:rPr>
          <w:rFonts w:ascii="Helvetica" w:hAnsi="Helvetica" w:cs="Helvetica"/>
          <w:color w:val="333333"/>
          <w:sz w:val="21"/>
          <w:szCs w:val="21"/>
        </w:rPr>
      </w:pPr>
      <w:r w:rsidRPr="007F412E">
        <w:rPr>
          <w:rFonts w:ascii="Helvetica" w:hAnsi="Helvetica" w:cs="Helvetica"/>
          <w:color w:val="333333"/>
          <w:sz w:val="21"/>
          <w:szCs w:val="21"/>
        </w:rPr>
        <w:t>a Children's Court has ordered that no contact should occur</w:t>
      </w:r>
    </w:p>
    <w:p w:rsidR="007F412E" w:rsidRPr="007F412E" w:rsidRDefault="007F412E" w:rsidP="007F412E">
      <w:pPr>
        <w:numPr>
          <w:ilvl w:val="0"/>
          <w:numId w:val="12"/>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the child or young person's safety may be at risk during contact and supervision would not manage this risk or</w:t>
      </w:r>
    </w:p>
    <w:p w:rsidR="007F412E" w:rsidRPr="007F412E" w:rsidRDefault="007F412E" w:rsidP="007F412E">
      <w:pPr>
        <w:numPr>
          <w:ilvl w:val="0"/>
          <w:numId w:val="12"/>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 xml:space="preserve">a child or young person aged over 12 years old has said that they do not want to have </w:t>
      </w:r>
      <w:r w:rsidR="00A54E70">
        <w:rPr>
          <w:rFonts w:ascii="Helvetica" w:hAnsi="Helvetica" w:cs="Helvetica"/>
          <w:color w:val="333333"/>
          <w:sz w:val="21"/>
          <w:szCs w:val="21"/>
        </w:rPr>
        <w:t xml:space="preserve">face to face contact with their siblings.  </w:t>
      </w:r>
      <w:r w:rsidR="00171740">
        <w:rPr>
          <w:rFonts w:ascii="Helvetica" w:hAnsi="Helvetica" w:cs="Helvetica"/>
          <w:color w:val="333333"/>
          <w:sz w:val="21"/>
          <w:szCs w:val="21"/>
        </w:rPr>
        <w:t>Consider w</w:t>
      </w:r>
      <w:r w:rsidR="00A54E70">
        <w:rPr>
          <w:rFonts w:ascii="Helvetica" w:hAnsi="Helvetica" w:cs="Helvetica"/>
          <w:color w:val="333333"/>
          <w:sz w:val="21"/>
          <w:szCs w:val="21"/>
        </w:rPr>
        <w:t xml:space="preserve">hat other options for contact </w:t>
      </w:r>
      <w:r w:rsidR="00171740">
        <w:rPr>
          <w:rFonts w:ascii="Helvetica" w:hAnsi="Helvetica" w:cs="Helvetica"/>
          <w:color w:val="333333"/>
          <w:sz w:val="21"/>
          <w:szCs w:val="21"/>
        </w:rPr>
        <w:t>c</w:t>
      </w:r>
      <w:r w:rsidR="00A54E70">
        <w:rPr>
          <w:rFonts w:ascii="Helvetica" w:hAnsi="Helvetica" w:cs="Helvetica"/>
          <w:color w:val="333333"/>
          <w:sz w:val="21"/>
          <w:szCs w:val="21"/>
        </w:rPr>
        <w:t>ould be appropriate.</w:t>
      </w:r>
    </w:p>
    <w:p w:rsidR="007F412E" w:rsidRDefault="0095463B" w:rsidP="0095463B">
      <w:pPr>
        <w:pStyle w:val="Heading3"/>
      </w:pPr>
      <w:r>
        <w:t>Promoting connections between brothers and sisters</w:t>
      </w:r>
    </w:p>
    <w:p w:rsidR="007F412E" w:rsidRPr="007F412E" w:rsidRDefault="007F412E" w:rsidP="00ED01DD">
      <w:pPr>
        <w:spacing w:before="0" w:after="0"/>
        <w:rPr>
          <w:rFonts w:ascii="Helvetica" w:hAnsi="Helvetica" w:cs="Helvetica"/>
          <w:color w:val="333333"/>
          <w:sz w:val="21"/>
          <w:szCs w:val="21"/>
        </w:rPr>
      </w:pPr>
      <w:r w:rsidRPr="007F412E">
        <w:rPr>
          <w:rFonts w:ascii="Helvetica" w:hAnsi="Helvetica" w:cs="Helvetica"/>
          <w:color w:val="333333"/>
          <w:sz w:val="21"/>
          <w:szCs w:val="21"/>
        </w:rPr>
        <w:t>Sibling relationships are promoted by:</w:t>
      </w:r>
    </w:p>
    <w:p w:rsidR="007F412E" w:rsidRPr="007F412E" w:rsidRDefault="007F412E" w:rsidP="00ED01DD">
      <w:pPr>
        <w:numPr>
          <w:ilvl w:val="0"/>
          <w:numId w:val="13"/>
        </w:numPr>
        <w:spacing w:before="0" w:after="0"/>
        <w:ind w:left="714" w:hanging="357"/>
        <w:rPr>
          <w:rFonts w:ascii="Helvetica" w:hAnsi="Helvetica" w:cs="Helvetica"/>
          <w:color w:val="333333"/>
          <w:sz w:val="21"/>
          <w:szCs w:val="21"/>
        </w:rPr>
      </w:pPr>
      <w:r w:rsidRPr="007F412E">
        <w:rPr>
          <w:rFonts w:ascii="Helvetica" w:hAnsi="Helvetica" w:cs="Helvetica"/>
          <w:color w:val="333333"/>
          <w:sz w:val="21"/>
          <w:szCs w:val="21"/>
        </w:rPr>
        <w:t>asking siblings about the type and frequency of contact they would like to have with each other</w:t>
      </w:r>
    </w:p>
    <w:p w:rsidR="007F412E" w:rsidRP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giving a child or young person and their carer their siblings name, birth date, address and phone number and giving the same information to their siblings who remain at home (if safe to do so)</w:t>
      </w:r>
    </w:p>
    <w:p w:rsidR="007F412E" w:rsidRP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telling the child or young person if a sibling has moved to another placement</w:t>
      </w:r>
    </w:p>
    <w:p w:rsid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arranging siblings to attend the same school (where possible)</w:t>
      </w:r>
    </w:p>
    <w:p w:rsidR="005938F8" w:rsidRPr="007F412E" w:rsidRDefault="005938F8" w:rsidP="007F412E">
      <w:pPr>
        <w:numPr>
          <w:ilvl w:val="0"/>
          <w:numId w:val="13"/>
        </w:numPr>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arranging siblings to engage in cultural and spiritual activities together</w:t>
      </w:r>
    </w:p>
    <w:p w:rsidR="007F412E" w:rsidRP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 xml:space="preserve">arranging siblings to participate in sporting or </w:t>
      </w:r>
      <w:r w:rsidR="005938F8">
        <w:rPr>
          <w:rFonts w:ascii="Helvetica" w:hAnsi="Helvetica" w:cs="Helvetica"/>
          <w:color w:val="333333"/>
          <w:sz w:val="21"/>
          <w:szCs w:val="21"/>
        </w:rPr>
        <w:t>other</w:t>
      </w:r>
      <w:r w:rsidRPr="007F412E">
        <w:rPr>
          <w:rFonts w:ascii="Helvetica" w:hAnsi="Helvetica" w:cs="Helvetica"/>
          <w:color w:val="333333"/>
          <w:sz w:val="21"/>
          <w:szCs w:val="21"/>
        </w:rPr>
        <w:t xml:space="preserve"> events together</w:t>
      </w:r>
    </w:p>
    <w:p w:rsidR="007F412E" w:rsidRP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asking the carer to assist the child with writing, emailing and phoning their siblings as often as they wish</w:t>
      </w:r>
    </w:p>
    <w:p w:rsidR="007F412E" w:rsidRPr="007F412E" w:rsidRDefault="007F412E" w:rsidP="007F412E">
      <w:pPr>
        <w:numPr>
          <w:ilvl w:val="0"/>
          <w:numId w:val="13"/>
        </w:numPr>
        <w:spacing w:before="100" w:beforeAutospacing="1" w:after="100" w:afterAutospacing="1"/>
        <w:rPr>
          <w:rFonts w:ascii="Helvetica" w:hAnsi="Helvetica" w:cs="Helvetica"/>
          <w:color w:val="333333"/>
          <w:sz w:val="21"/>
          <w:szCs w:val="21"/>
        </w:rPr>
      </w:pPr>
      <w:r w:rsidRPr="007F412E">
        <w:rPr>
          <w:rFonts w:ascii="Helvetica" w:hAnsi="Helvetica" w:cs="Helvetica"/>
          <w:color w:val="333333"/>
          <w:sz w:val="21"/>
          <w:szCs w:val="21"/>
        </w:rPr>
        <w:t>arranging joint life story work (where possible).</w:t>
      </w:r>
    </w:p>
    <w:p w:rsidR="00D8788D" w:rsidRDefault="00D8788D" w:rsidP="00D8788D">
      <w:pPr>
        <w:pStyle w:val="Heading2"/>
      </w:pPr>
      <w:r>
        <w:t>Arranging and preparing for contact visits</w:t>
      </w:r>
    </w:p>
    <w:p w:rsidR="00D8788D" w:rsidRPr="005A22AE" w:rsidRDefault="00D8788D" w:rsidP="00D8788D">
      <w:pPr>
        <w:pStyle w:val="Heading3"/>
        <w:ind w:left="720" w:hanging="720"/>
      </w:pPr>
      <w:r>
        <w:t>Contact Venues</w:t>
      </w:r>
    </w:p>
    <w:p w:rsidR="00D8788D" w:rsidRPr="005A22AE" w:rsidRDefault="00D8788D" w:rsidP="00D8788D">
      <w:r>
        <w:rPr>
          <w:rFonts w:ascii="Helvetica" w:hAnsi="Helvetica" w:cs="Helvetica"/>
          <w:color w:val="333333"/>
          <w:sz w:val="21"/>
          <w:szCs w:val="21"/>
        </w:rPr>
        <w:t>Contact visits are to be held in an environment that is safe, comfortable and relaxed without too many distractions. Involve the people having contact in decisions about the venue.</w:t>
      </w:r>
    </w:p>
    <w:p w:rsidR="00D8788D" w:rsidRDefault="00D8788D" w:rsidP="00D8788D">
      <w:pPr>
        <w:pStyle w:val="Heading3"/>
        <w:ind w:left="720" w:hanging="720"/>
      </w:pPr>
      <w:r>
        <w:t>Participation of carers in contact visits</w:t>
      </w:r>
    </w:p>
    <w:p w:rsidR="00D8788D" w:rsidRDefault="00D8788D" w:rsidP="00D8788D">
      <w:pPr>
        <w:rPr>
          <w:rFonts w:ascii="Helvetica" w:hAnsi="Helvetica" w:cs="Helvetica"/>
          <w:color w:val="333333"/>
          <w:sz w:val="21"/>
          <w:szCs w:val="21"/>
        </w:rPr>
      </w:pPr>
      <w:r>
        <w:rPr>
          <w:rFonts w:ascii="Helvetica" w:hAnsi="Helvetica" w:cs="Helvetica"/>
          <w:color w:val="333333"/>
          <w:sz w:val="21"/>
          <w:szCs w:val="21"/>
        </w:rPr>
        <w:t>Foster, relative or kinship carers may participate in contact arrangements, if the carer agrees to their proposed role and it is in the child or young person's best interests.</w:t>
      </w:r>
    </w:p>
    <w:p w:rsidR="00D8788D" w:rsidRPr="005A22AE" w:rsidRDefault="00D8788D" w:rsidP="00D8788D">
      <w:r>
        <w:rPr>
          <w:rFonts w:ascii="Helvetica" w:hAnsi="Helvetica" w:cs="Helvetica"/>
          <w:color w:val="333333"/>
          <w:sz w:val="21"/>
          <w:szCs w:val="21"/>
        </w:rPr>
        <w:t>Record the carer's involvement in contact and agreed arrangements in the child or young person's case plan.</w:t>
      </w:r>
    </w:p>
    <w:p w:rsidR="00D8788D" w:rsidRDefault="00D8788D" w:rsidP="00D8788D">
      <w:pPr>
        <w:pStyle w:val="Heading3"/>
        <w:ind w:left="720" w:hanging="720"/>
      </w:pPr>
      <w:r>
        <w:lastRenderedPageBreak/>
        <w:t>Supervised contact</w:t>
      </w:r>
    </w:p>
    <w:p w:rsidR="00D8788D" w:rsidRDefault="00D8788D" w:rsidP="00D8788D">
      <w:pPr>
        <w:rPr>
          <w:rFonts w:ascii="Helvetica" w:hAnsi="Helvetica" w:cs="Helvetica"/>
          <w:color w:val="333333"/>
          <w:sz w:val="21"/>
          <w:szCs w:val="21"/>
        </w:rPr>
      </w:pPr>
      <w:r>
        <w:rPr>
          <w:rFonts w:ascii="Helvetica" w:hAnsi="Helvetica" w:cs="Helvetica"/>
          <w:color w:val="333333"/>
          <w:sz w:val="21"/>
          <w:szCs w:val="21"/>
        </w:rPr>
        <w:t>Assess and decide if a contact visit needs to be supervised.</w:t>
      </w:r>
    </w:p>
    <w:p w:rsidR="00D8788D" w:rsidRDefault="00D8788D" w:rsidP="00D8788D">
      <w:pPr>
        <w:rPr>
          <w:rFonts w:ascii="Helvetica" w:hAnsi="Helvetica" w:cs="Helvetica"/>
          <w:color w:val="333333"/>
          <w:sz w:val="21"/>
          <w:szCs w:val="21"/>
        </w:rPr>
      </w:pPr>
      <w:r>
        <w:rPr>
          <w:rFonts w:ascii="Helvetica" w:hAnsi="Helvetica" w:cs="Helvetica"/>
          <w:color w:val="333333"/>
          <w:sz w:val="21"/>
          <w:szCs w:val="21"/>
        </w:rPr>
        <w:t>To support a decision about the need for casework supervision</w:t>
      </w:r>
      <w:r w:rsidR="008264FF">
        <w:rPr>
          <w:rFonts w:ascii="Helvetica" w:hAnsi="Helvetica" w:cs="Helvetica"/>
          <w:color w:val="333333"/>
          <w:sz w:val="21"/>
          <w:szCs w:val="21"/>
        </w:rPr>
        <w:t xml:space="preserve"> of contact visits, consider if:</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The child or young person or their family requests that a caseworker be present</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There are concerns that the child or young people may be emotionally or physically harmed during contact</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There are concerns that the child or young person may be abducted</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Another professional working with the chid or young person or family recommends that contact be supervised</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Emotional pressure aimed at making the child or young person retract a disclosure is likely to be applied during contact</w:t>
      </w:r>
    </w:p>
    <w:p w:rsidR="00D8788D" w:rsidRPr="00AC766D" w:rsidRDefault="00D8788D" w:rsidP="00D8788D">
      <w:pPr>
        <w:pStyle w:val="ListParagraph"/>
        <w:numPr>
          <w:ilvl w:val="0"/>
          <w:numId w:val="14"/>
        </w:numPr>
        <w:rPr>
          <w:rFonts w:ascii="Helvetica" w:hAnsi="Helvetica" w:cs="Helvetica"/>
          <w:color w:val="333333"/>
          <w:sz w:val="21"/>
          <w:szCs w:val="21"/>
        </w:rPr>
      </w:pPr>
      <w:r w:rsidRPr="00AC766D">
        <w:rPr>
          <w:rFonts w:ascii="Helvetica" w:hAnsi="Helvetica" w:cs="Helvetica"/>
          <w:color w:val="333333"/>
          <w:sz w:val="21"/>
          <w:szCs w:val="21"/>
        </w:rPr>
        <w:t>The family continues to deny or acknowledge the abuse or neglect that led to the child or young persons removal and the child is likely to be exposed to, or harmed by, this during contact</w:t>
      </w:r>
      <w:r w:rsidR="00A86CB4">
        <w:rPr>
          <w:rFonts w:ascii="Helvetica" w:hAnsi="Helvetica" w:cs="Helvetica"/>
          <w:color w:val="333333"/>
          <w:sz w:val="21"/>
          <w:szCs w:val="21"/>
        </w:rPr>
        <w:t>.</w:t>
      </w:r>
    </w:p>
    <w:p w:rsidR="00D8788D" w:rsidRDefault="00D8788D" w:rsidP="00D8788D">
      <w:pPr>
        <w:pStyle w:val="Heading3"/>
        <w:ind w:left="720" w:hanging="720"/>
      </w:pPr>
      <w:r>
        <w:t>Contact Workers</w:t>
      </w:r>
    </w:p>
    <w:p w:rsidR="00D8788D" w:rsidRDefault="00D8788D" w:rsidP="00D8788D">
      <w:pPr>
        <w:spacing w:before="0" w:after="150"/>
        <w:rPr>
          <w:rFonts w:ascii="Helvetica" w:hAnsi="Helvetica" w:cs="Helvetica"/>
          <w:color w:val="333333"/>
          <w:sz w:val="21"/>
          <w:szCs w:val="21"/>
        </w:rPr>
      </w:pPr>
      <w:r>
        <w:rPr>
          <w:rFonts w:ascii="Helvetica" w:hAnsi="Helvetica" w:cs="Helvetica"/>
          <w:color w:val="333333"/>
          <w:sz w:val="21"/>
          <w:szCs w:val="21"/>
        </w:rPr>
        <w:t>Provide the worker supervising contact with a clear outline of the purpose of the visit.</w:t>
      </w:r>
    </w:p>
    <w:p w:rsidR="00D8788D" w:rsidRPr="00630822" w:rsidRDefault="00D8788D" w:rsidP="00D8788D">
      <w:pPr>
        <w:pStyle w:val="Heading3"/>
      </w:pPr>
      <w:r>
        <w:t>Contact at Correctional Centres</w:t>
      </w:r>
    </w:p>
    <w:p w:rsidR="00D8788D" w:rsidRDefault="00D8788D" w:rsidP="00D8788D">
      <w:pPr>
        <w:spacing w:before="0" w:after="150"/>
        <w:rPr>
          <w:rFonts w:ascii="Helvetica" w:hAnsi="Helvetica" w:cs="Helvetica"/>
          <w:color w:val="333333"/>
          <w:sz w:val="21"/>
          <w:szCs w:val="21"/>
        </w:rPr>
      </w:pPr>
      <w:r>
        <w:rPr>
          <w:rFonts w:ascii="Helvetica" w:hAnsi="Helvetica" w:cs="Helvetica"/>
          <w:color w:val="333333"/>
          <w:sz w:val="21"/>
          <w:szCs w:val="21"/>
        </w:rPr>
        <w:t>If a child or young person is having a contact visit with a person in a correctional centre, contact the correctional centre seven days in advance to make the booking. The centre will advise what identification or other documents the caseworker or other person supporting the child or young person needs to bring to show centre staff.</w:t>
      </w:r>
    </w:p>
    <w:p w:rsidR="00D8788D" w:rsidRPr="00630822" w:rsidRDefault="00D8788D" w:rsidP="00D8788D">
      <w:pPr>
        <w:spacing w:before="0" w:after="150"/>
        <w:rPr>
          <w:rFonts w:ascii="Helvetica" w:hAnsi="Helvetica" w:cs="Helvetica"/>
          <w:color w:val="333333"/>
          <w:sz w:val="21"/>
          <w:szCs w:val="21"/>
        </w:rPr>
      </w:pPr>
      <w:r w:rsidRPr="00630822">
        <w:rPr>
          <w:rFonts w:ascii="Helvetica" w:hAnsi="Helvetica" w:cs="Helvetica"/>
          <w:color w:val="333333"/>
          <w:sz w:val="21"/>
          <w:szCs w:val="21"/>
        </w:rPr>
        <w:t xml:space="preserve">Corrective Services NSW provides a number of services for families of offenders in custody to facilitate contact and maintain relationships. Contact with parents or other family members in correctional centres may include face-to-face and non-contact visits, video visits, phone calls and letters. </w:t>
      </w:r>
      <w:r w:rsidRPr="00630822">
        <w:rPr>
          <w:rFonts w:ascii="Helvetica" w:hAnsi="Helvetica" w:cs="Helvetica"/>
          <w:color w:val="333333"/>
          <w:sz w:val="21"/>
          <w:szCs w:val="21"/>
        </w:rPr>
        <w:br/>
      </w:r>
      <w:r w:rsidRPr="00630822">
        <w:rPr>
          <w:rFonts w:ascii="Helvetica" w:hAnsi="Helvetica" w:cs="Helvetica"/>
          <w:color w:val="333333"/>
          <w:sz w:val="21"/>
          <w:szCs w:val="21"/>
        </w:rPr>
        <w:br/>
        <w:t>Corrective Services screens some inmates for their potential risk to children because of the nature of their offence or other issues. In these cases, visits with children are assessed by Corrective Services to ensure their safety. </w:t>
      </w:r>
      <w:r w:rsidRPr="00630822">
        <w:rPr>
          <w:rFonts w:ascii="Helvetica" w:hAnsi="Helvetica" w:cs="Helvetica"/>
          <w:color w:val="333333"/>
          <w:sz w:val="21"/>
          <w:szCs w:val="21"/>
        </w:rPr>
        <w:br/>
      </w:r>
      <w:r w:rsidRPr="00630822">
        <w:rPr>
          <w:rFonts w:ascii="Helvetica" w:hAnsi="Helvetica" w:cs="Helvetica"/>
          <w:color w:val="333333"/>
          <w:sz w:val="21"/>
          <w:szCs w:val="21"/>
        </w:rPr>
        <w:br/>
      </w:r>
    </w:p>
    <w:p w:rsidR="00D8788D" w:rsidRDefault="00D8788D" w:rsidP="00D8788D">
      <w:pPr>
        <w:pStyle w:val="Heading2"/>
      </w:pPr>
      <w:r>
        <w:t>Monitoring Contact Arrangements</w:t>
      </w:r>
    </w:p>
    <w:p w:rsidR="00D8788D" w:rsidRDefault="00D8788D" w:rsidP="00D8788D">
      <w:pPr>
        <w:rPr>
          <w:rFonts w:ascii="Helvetica" w:hAnsi="Helvetica" w:cs="Helvetica"/>
          <w:color w:val="333333"/>
          <w:sz w:val="21"/>
          <w:szCs w:val="21"/>
        </w:rPr>
      </w:pPr>
      <w:r>
        <w:rPr>
          <w:rFonts w:ascii="Helvetica" w:hAnsi="Helvetica" w:cs="Helvetica"/>
          <w:color w:val="333333"/>
          <w:sz w:val="21"/>
          <w:szCs w:val="21"/>
        </w:rPr>
        <w:t>Monitor the effectiveness of contact arrangements. This may include observations made by the person supervising contact and talking to the child or young person, their family and their carer.</w:t>
      </w:r>
    </w:p>
    <w:p w:rsidR="00D8788D" w:rsidRDefault="00D8788D" w:rsidP="00D8788D">
      <w:pPr>
        <w:pStyle w:val="NormalWeb"/>
        <w:rPr>
          <w:rFonts w:ascii="Helvetica" w:hAnsi="Helvetica" w:cs="Helvetica"/>
          <w:color w:val="333333"/>
          <w:sz w:val="21"/>
          <w:szCs w:val="21"/>
        </w:rPr>
      </w:pPr>
      <w:r>
        <w:rPr>
          <w:rFonts w:ascii="Helvetica" w:hAnsi="Helvetica" w:cs="Helvetica"/>
          <w:color w:val="333333"/>
          <w:sz w:val="21"/>
          <w:szCs w:val="21"/>
        </w:rPr>
        <w:t xml:space="preserve">Review and decide if the arrangements need to change if issues that may affect the child or young person's safety or wellbeing </w:t>
      </w:r>
      <w:r w:rsidR="008D7EFD">
        <w:rPr>
          <w:rFonts w:ascii="Helvetica" w:hAnsi="Helvetica" w:cs="Helvetica"/>
          <w:color w:val="333333"/>
          <w:sz w:val="21"/>
          <w:szCs w:val="21"/>
        </w:rPr>
        <w:t>change</w:t>
      </w:r>
      <w:r>
        <w:rPr>
          <w:rFonts w:ascii="Helvetica" w:hAnsi="Helvetica" w:cs="Helvetica"/>
          <w:color w:val="333333"/>
          <w:sz w:val="21"/>
          <w:szCs w:val="21"/>
        </w:rPr>
        <w:t>. Discuss these decisions and the rationale for them with all relevant people and record.</w:t>
      </w:r>
    </w:p>
    <w:p w:rsidR="00D8788D" w:rsidRDefault="00D8788D" w:rsidP="00D8788D">
      <w:pPr>
        <w:pStyle w:val="NormalWeb"/>
        <w:rPr>
          <w:rFonts w:ascii="Helvetica" w:hAnsi="Helvetica" w:cs="Helvetica"/>
          <w:color w:val="333333"/>
          <w:sz w:val="21"/>
          <w:szCs w:val="21"/>
        </w:rPr>
      </w:pPr>
      <w:r>
        <w:rPr>
          <w:rFonts w:ascii="Helvetica" w:hAnsi="Helvetica" w:cs="Helvetica"/>
          <w:color w:val="333333"/>
          <w:sz w:val="21"/>
          <w:szCs w:val="21"/>
        </w:rPr>
        <w:t>If there are significant concerns for a child or young person's safety and a contact order exists, an application can be made to vary or rescind the order.</w:t>
      </w:r>
    </w:p>
    <w:p w:rsidR="001F5B89" w:rsidRPr="001F5B89" w:rsidRDefault="001F5B89" w:rsidP="008D4CBD"/>
    <w:sectPr w:rsidR="001F5B89" w:rsidRPr="001F5B89" w:rsidSect="00BB657B">
      <w:headerReference w:type="default" r:id="rId10"/>
      <w:footerReference w:type="default" r:id="rId11"/>
      <w:pgSz w:w="11906" w:h="16838"/>
      <w:pgMar w:top="2516" w:right="1800" w:bottom="1438"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76" w:rsidRDefault="00FC5B76">
      <w:r>
        <w:separator/>
      </w:r>
    </w:p>
  </w:endnote>
  <w:endnote w:type="continuationSeparator" w:id="0">
    <w:p w:rsidR="00FC5B76" w:rsidRDefault="00F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76" w:rsidRPr="0033220F" w:rsidRDefault="00FC5B76">
    <w:pPr>
      <w:pStyle w:val="Footer"/>
      <w:rPr>
        <w:rFonts w:cs="Arial"/>
      </w:rPr>
    </w:pPr>
    <w:r w:rsidRPr="0033220F">
      <w:rPr>
        <w:rFonts w:cs="Arial"/>
      </w:rPr>
      <w:t xml:space="preserve">www.facs.nsw.gov.au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76" w:rsidRDefault="00FC5B76">
      <w:r>
        <w:separator/>
      </w:r>
    </w:p>
  </w:footnote>
  <w:footnote w:type="continuationSeparator" w:id="0">
    <w:p w:rsidR="00FC5B76" w:rsidRDefault="00FC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32" w:rsidRPr="008355C2" w:rsidRDefault="00FC5B76" w:rsidP="00EC070F">
    <w:pPr>
      <w:pStyle w:val="Factsheet"/>
      <w:ind w:left="7200"/>
      <w:jc w:val="left"/>
    </w:pPr>
    <w:r>
      <w:rPr>
        <w:noProof/>
      </w:rPr>
      <w:drawing>
        <wp:anchor distT="0" distB="0" distL="114300" distR="114300" simplePos="0" relativeHeight="251658240" behindDoc="1" locked="0" layoutInCell="1" allowOverlap="1">
          <wp:simplePos x="0" y="0"/>
          <wp:positionH relativeFrom="column">
            <wp:posOffset>-1024467</wp:posOffset>
          </wp:positionH>
          <wp:positionV relativeFrom="paragraph">
            <wp:posOffset>110067</wp:posOffset>
          </wp:positionV>
          <wp:extent cx="7323667" cy="1295400"/>
          <wp:effectExtent l="25400" t="0" r="0" b="0"/>
          <wp:wrapNone/>
          <wp:docPr id="7" name="Picture 1" descr="1321_FACS_templates_fheader.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_FACS_templates_fheader.jpg.jpeg"/>
                  <pic:cNvPicPr/>
                </pic:nvPicPr>
                <pic:blipFill>
                  <a:blip r:embed="rId1"/>
                  <a:stretch>
                    <a:fillRect/>
                  </a:stretch>
                </pic:blipFill>
                <pic:spPr>
                  <a:xfrm>
                    <a:off x="0" y="0"/>
                    <a:ext cx="7323667" cy="1295400"/>
                  </a:xfrm>
                  <a:prstGeom prst="rect">
                    <a:avLst/>
                  </a:prstGeom>
                </pic:spPr>
              </pic:pic>
            </a:graphicData>
          </a:graphic>
        </wp:anchor>
      </w:drawing>
    </w:r>
    <w:r>
      <w:br/>
      <w:t xml:space="preserve"> Fact</w:t>
    </w:r>
    <w:r w:rsidRPr="008355C2">
      <w:t>sheet</w:t>
    </w:r>
  </w:p>
  <w:p w:rsidR="00FC5B76" w:rsidRPr="001F5B89" w:rsidRDefault="0095463B" w:rsidP="00FC5B76">
    <w:pPr>
      <w:pStyle w:val="Issuedate"/>
      <w:spacing w:before="120" w:after="0"/>
    </w:pPr>
    <w:r>
      <w:t>Connections and Contact for Children in Care</w:t>
    </w:r>
    <w:r w:rsidR="00FC5B76">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235"/>
    <w:multiLevelType w:val="hybridMultilevel"/>
    <w:tmpl w:val="A34E9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56A6A"/>
    <w:multiLevelType w:val="hybridMultilevel"/>
    <w:tmpl w:val="7F48644A"/>
    <w:lvl w:ilvl="0" w:tplc="9F449A94">
      <w:start w:val="1"/>
      <w:numFmt w:val="bullet"/>
      <w:lvlText w:val=""/>
      <w:lvlJc w:val="left"/>
      <w:pPr>
        <w:tabs>
          <w:tab w:val="num" w:pos="227"/>
        </w:tabs>
        <w:ind w:left="227"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693638"/>
    <w:multiLevelType w:val="hybridMultilevel"/>
    <w:tmpl w:val="9CB2D21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6B15C0"/>
    <w:multiLevelType w:val="multilevel"/>
    <w:tmpl w:val="7F48644A"/>
    <w:numStyleLink w:val="Bulletpoint"/>
  </w:abstractNum>
  <w:abstractNum w:abstractNumId="4">
    <w:nsid w:val="341018C8"/>
    <w:multiLevelType w:val="multilevel"/>
    <w:tmpl w:val="AEF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E1FCC"/>
    <w:multiLevelType w:val="multilevel"/>
    <w:tmpl w:val="38B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1270E"/>
    <w:multiLevelType w:val="multilevel"/>
    <w:tmpl w:val="7F48644A"/>
    <w:numStyleLink w:val="Bulletpoint"/>
  </w:abstractNum>
  <w:abstractNum w:abstractNumId="7">
    <w:nsid w:val="54114829"/>
    <w:multiLevelType w:val="multilevel"/>
    <w:tmpl w:val="7F48644A"/>
    <w:numStyleLink w:val="Bulletpoint"/>
  </w:abstractNum>
  <w:abstractNum w:abstractNumId="8">
    <w:nsid w:val="593C150F"/>
    <w:multiLevelType w:val="hybridMultilevel"/>
    <w:tmpl w:val="33767C3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A00CF0"/>
    <w:multiLevelType w:val="multilevel"/>
    <w:tmpl w:val="7F48644A"/>
    <w:styleLink w:val="Bulletpoint"/>
    <w:lvl w:ilvl="0">
      <w:start w:val="1"/>
      <w:numFmt w:val="bullet"/>
      <w:pStyle w:val="Bulletedlist"/>
      <w:lvlText w:val=""/>
      <w:lvlJc w:val="left"/>
      <w:pPr>
        <w:tabs>
          <w:tab w:val="num" w:pos="227"/>
        </w:tabs>
        <w:ind w:left="227" w:hanging="227"/>
      </w:pPr>
      <w:rPr>
        <w:rFonts w:ascii="Symbol" w:hAnsi="Symbol"/>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3980E24"/>
    <w:multiLevelType w:val="multilevel"/>
    <w:tmpl w:val="5CC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C25841"/>
    <w:multiLevelType w:val="hybridMultilevel"/>
    <w:tmpl w:val="E0B2A8A6"/>
    <w:lvl w:ilvl="0" w:tplc="45AEAF54">
      <w:start w:val="1"/>
      <w:numFmt w:val="bullet"/>
      <w:lvlText w:val="■"/>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455FE7"/>
    <w:multiLevelType w:val="hybridMultilevel"/>
    <w:tmpl w:val="D3C027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3070BD"/>
    <w:multiLevelType w:val="hybridMultilevel"/>
    <w:tmpl w:val="A0349830"/>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3"/>
  </w:num>
  <w:num w:numId="6">
    <w:abstractNumId w:val="11"/>
  </w:num>
  <w:num w:numId="7">
    <w:abstractNumId w:val="2"/>
  </w:num>
  <w:num w:numId="8">
    <w:abstractNumId w:val="13"/>
  </w:num>
  <w:num w:numId="9">
    <w:abstractNumId w:val="12"/>
  </w:num>
  <w:num w:numId="10">
    <w:abstractNumId w:val="8"/>
  </w:num>
  <w:num w:numId="11">
    <w:abstractNumId w:val="10"/>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2B"/>
    <w:rsid w:val="000020E7"/>
    <w:rsid w:val="00002385"/>
    <w:rsid w:val="0000537C"/>
    <w:rsid w:val="000073E7"/>
    <w:rsid w:val="000128F8"/>
    <w:rsid w:val="00014DFA"/>
    <w:rsid w:val="0001509B"/>
    <w:rsid w:val="0002002B"/>
    <w:rsid w:val="0002385F"/>
    <w:rsid w:val="000238BE"/>
    <w:rsid w:val="00025B62"/>
    <w:rsid w:val="0002652D"/>
    <w:rsid w:val="000301A0"/>
    <w:rsid w:val="00030840"/>
    <w:rsid w:val="000329C1"/>
    <w:rsid w:val="000331DB"/>
    <w:rsid w:val="0003643E"/>
    <w:rsid w:val="000411E5"/>
    <w:rsid w:val="00042E77"/>
    <w:rsid w:val="0004492A"/>
    <w:rsid w:val="00045AF7"/>
    <w:rsid w:val="00047744"/>
    <w:rsid w:val="00050277"/>
    <w:rsid w:val="000545D9"/>
    <w:rsid w:val="000546BA"/>
    <w:rsid w:val="00054D7D"/>
    <w:rsid w:val="000610BC"/>
    <w:rsid w:val="00062436"/>
    <w:rsid w:val="00064BA4"/>
    <w:rsid w:val="00067E94"/>
    <w:rsid w:val="00071F45"/>
    <w:rsid w:val="0007285B"/>
    <w:rsid w:val="0007502D"/>
    <w:rsid w:val="0007553F"/>
    <w:rsid w:val="0007698C"/>
    <w:rsid w:val="0007784F"/>
    <w:rsid w:val="000808D2"/>
    <w:rsid w:val="000825C2"/>
    <w:rsid w:val="0008467A"/>
    <w:rsid w:val="00086B8E"/>
    <w:rsid w:val="0009596E"/>
    <w:rsid w:val="00095D8D"/>
    <w:rsid w:val="00096208"/>
    <w:rsid w:val="00096EE0"/>
    <w:rsid w:val="000A0F1E"/>
    <w:rsid w:val="000A5290"/>
    <w:rsid w:val="000A5608"/>
    <w:rsid w:val="000A6642"/>
    <w:rsid w:val="000A7162"/>
    <w:rsid w:val="000B2634"/>
    <w:rsid w:val="000B2A74"/>
    <w:rsid w:val="000B3FA4"/>
    <w:rsid w:val="000B56D8"/>
    <w:rsid w:val="000B61E9"/>
    <w:rsid w:val="000B75EB"/>
    <w:rsid w:val="000C0268"/>
    <w:rsid w:val="000C662F"/>
    <w:rsid w:val="000C6B1E"/>
    <w:rsid w:val="000D2599"/>
    <w:rsid w:val="000D7E5E"/>
    <w:rsid w:val="000D7FA3"/>
    <w:rsid w:val="000E078B"/>
    <w:rsid w:val="000E182F"/>
    <w:rsid w:val="000E1E21"/>
    <w:rsid w:val="000E7008"/>
    <w:rsid w:val="000F053E"/>
    <w:rsid w:val="000F249F"/>
    <w:rsid w:val="000F3370"/>
    <w:rsid w:val="000F6CE6"/>
    <w:rsid w:val="00101958"/>
    <w:rsid w:val="00104FC4"/>
    <w:rsid w:val="00113B05"/>
    <w:rsid w:val="00117158"/>
    <w:rsid w:val="001174B1"/>
    <w:rsid w:val="00122CAE"/>
    <w:rsid w:val="0012441C"/>
    <w:rsid w:val="0013027E"/>
    <w:rsid w:val="00131EA4"/>
    <w:rsid w:val="00132F07"/>
    <w:rsid w:val="001344D3"/>
    <w:rsid w:val="001344DC"/>
    <w:rsid w:val="00135905"/>
    <w:rsid w:val="00137892"/>
    <w:rsid w:val="00137F70"/>
    <w:rsid w:val="00140885"/>
    <w:rsid w:val="00142DBC"/>
    <w:rsid w:val="001441BA"/>
    <w:rsid w:val="00146DD9"/>
    <w:rsid w:val="001501E7"/>
    <w:rsid w:val="00151375"/>
    <w:rsid w:val="001513E0"/>
    <w:rsid w:val="001517A4"/>
    <w:rsid w:val="00152CFA"/>
    <w:rsid w:val="00156081"/>
    <w:rsid w:val="00162916"/>
    <w:rsid w:val="00163B75"/>
    <w:rsid w:val="00165BCC"/>
    <w:rsid w:val="0016630F"/>
    <w:rsid w:val="001663F4"/>
    <w:rsid w:val="001669DC"/>
    <w:rsid w:val="00171740"/>
    <w:rsid w:val="0017182A"/>
    <w:rsid w:val="00171F63"/>
    <w:rsid w:val="001742EA"/>
    <w:rsid w:val="00175CFF"/>
    <w:rsid w:val="0017634D"/>
    <w:rsid w:val="00182CDB"/>
    <w:rsid w:val="00184737"/>
    <w:rsid w:val="001909CA"/>
    <w:rsid w:val="00197B58"/>
    <w:rsid w:val="001A0A02"/>
    <w:rsid w:val="001B00B6"/>
    <w:rsid w:val="001B17A1"/>
    <w:rsid w:val="001B27D6"/>
    <w:rsid w:val="001B2A55"/>
    <w:rsid w:val="001B3A46"/>
    <w:rsid w:val="001B4A6B"/>
    <w:rsid w:val="001B4D62"/>
    <w:rsid w:val="001B79B1"/>
    <w:rsid w:val="001C15E4"/>
    <w:rsid w:val="001C37D4"/>
    <w:rsid w:val="001C6396"/>
    <w:rsid w:val="001C71A1"/>
    <w:rsid w:val="001D144E"/>
    <w:rsid w:val="001D3CC0"/>
    <w:rsid w:val="001D69F5"/>
    <w:rsid w:val="001D77A4"/>
    <w:rsid w:val="001E12EE"/>
    <w:rsid w:val="001E4C92"/>
    <w:rsid w:val="001E556C"/>
    <w:rsid w:val="001E783A"/>
    <w:rsid w:val="001F2B5D"/>
    <w:rsid w:val="001F3B60"/>
    <w:rsid w:val="001F46C1"/>
    <w:rsid w:val="001F5B89"/>
    <w:rsid w:val="001F5E9F"/>
    <w:rsid w:val="002010FF"/>
    <w:rsid w:val="00201EC7"/>
    <w:rsid w:val="00203AFA"/>
    <w:rsid w:val="00203F4C"/>
    <w:rsid w:val="00206468"/>
    <w:rsid w:val="0021405C"/>
    <w:rsid w:val="002140CA"/>
    <w:rsid w:val="00215557"/>
    <w:rsid w:val="00217B75"/>
    <w:rsid w:val="00220972"/>
    <w:rsid w:val="00223136"/>
    <w:rsid w:val="00226F44"/>
    <w:rsid w:val="002307C5"/>
    <w:rsid w:val="0023354E"/>
    <w:rsid w:val="00235151"/>
    <w:rsid w:val="00237B30"/>
    <w:rsid w:val="002407D0"/>
    <w:rsid w:val="002422C8"/>
    <w:rsid w:val="00245811"/>
    <w:rsid w:val="00254199"/>
    <w:rsid w:val="002552D9"/>
    <w:rsid w:val="0026232D"/>
    <w:rsid w:val="00262CF8"/>
    <w:rsid w:val="0026359F"/>
    <w:rsid w:val="00263903"/>
    <w:rsid w:val="00266AEE"/>
    <w:rsid w:val="00266ECB"/>
    <w:rsid w:val="00270797"/>
    <w:rsid w:val="002718EB"/>
    <w:rsid w:val="00273BD2"/>
    <w:rsid w:val="002759E0"/>
    <w:rsid w:val="002805F3"/>
    <w:rsid w:val="0028254B"/>
    <w:rsid w:val="00283423"/>
    <w:rsid w:val="0028595F"/>
    <w:rsid w:val="00285DA3"/>
    <w:rsid w:val="00285F8B"/>
    <w:rsid w:val="00294596"/>
    <w:rsid w:val="00294C76"/>
    <w:rsid w:val="002A2478"/>
    <w:rsid w:val="002A3643"/>
    <w:rsid w:val="002A63B7"/>
    <w:rsid w:val="002A7FC0"/>
    <w:rsid w:val="002B0833"/>
    <w:rsid w:val="002B2FBC"/>
    <w:rsid w:val="002B5215"/>
    <w:rsid w:val="002B745C"/>
    <w:rsid w:val="002B79EF"/>
    <w:rsid w:val="002B7CEB"/>
    <w:rsid w:val="002C1746"/>
    <w:rsid w:val="002C2918"/>
    <w:rsid w:val="002C2A57"/>
    <w:rsid w:val="002C48DC"/>
    <w:rsid w:val="002C546D"/>
    <w:rsid w:val="002C75FA"/>
    <w:rsid w:val="002C7846"/>
    <w:rsid w:val="002D2808"/>
    <w:rsid w:val="002D3D98"/>
    <w:rsid w:val="002D473B"/>
    <w:rsid w:val="002D7FF1"/>
    <w:rsid w:val="002E1475"/>
    <w:rsid w:val="002E4809"/>
    <w:rsid w:val="002E5E5E"/>
    <w:rsid w:val="002E7126"/>
    <w:rsid w:val="002F11C1"/>
    <w:rsid w:val="002F194D"/>
    <w:rsid w:val="002F1BF6"/>
    <w:rsid w:val="002F4E30"/>
    <w:rsid w:val="002F5488"/>
    <w:rsid w:val="002F5B50"/>
    <w:rsid w:val="002F61A0"/>
    <w:rsid w:val="002F7EDC"/>
    <w:rsid w:val="00300844"/>
    <w:rsid w:val="003033E8"/>
    <w:rsid w:val="00305829"/>
    <w:rsid w:val="00307D53"/>
    <w:rsid w:val="0031124B"/>
    <w:rsid w:val="003117CD"/>
    <w:rsid w:val="00315796"/>
    <w:rsid w:val="003173AB"/>
    <w:rsid w:val="00320D58"/>
    <w:rsid w:val="003306A3"/>
    <w:rsid w:val="00330901"/>
    <w:rsid w:val="0033220F"/>
    <w:rsid w:val="00333D00"/>
    <w:rsid w:val="00334EDE"/>
    <w:rsid w:val="0033547A"/>
    <w:rsid w:val="00337DCB"/>
    <w:rsid w:val="0034140D"/>
    <w:rsid w:val="00343FC0"/>
    <w:rsid w:val="003451FB"/>
    <w:rsid w:val="003511BA"/>
    <w:rsid w:val="003514DE"/>
    <w:rsid w:val="003519E4"/>
    <w:rsid w:val="00351E80"/>
    <w:rsid w:val="0035247A"/>
    <w:rsid w:val="00352D3F"/>
    <w:rsid w:val="003560A6"/>
    <w:rsid w:val="00360C09"/>
    <w:rsid w:val="00360EA0"/>
    <w:rsid w:val="003612DA"/>
    <w:rsid w:val="00371240"/>
    <w:rsid w:val="00373822"/>
    <w:rsid w:val="00374198"/>
    <w:rsid w:val="00382DD2"/>
    <w:rsid w:val="00383F13"/>
    <w:rsid w:val="003864CF"/>
    <w:rsid w:val="003869F8"/>
    <w:rsid w:val="00393363"/>
    <w:rsid w:val="00394F0A"/>
    <w:rsid w:val="003A0D8E"/>
    <w:rsid w:val="003A2183"/>
    <w:rsid w:val="003A2DAE"/>
    <w:rsid w:val="003A5B11"/>
    <w:rsid w:val="003A60EC"/>
    <w:rsid w:val="003A66E0"/>
    <w:rsid w:val="003A74D7"/>
    <w:rsid w:val="003B109B"/>
    <w:rsid w:val="003B1954"/>
    <w:rsid w:val="003B2029"/>
    <w:rsid w:val="003B312B"/>
    <w:rsid w:val="003B4FA9"/>
    <w:rsid w:val="003B5958"/>
    <w:rsid w:val="003B76E6"/>
    <w:rsid w:val="003B7C6B"/>
    <w:rsid w:val="003C497F"/>
    <w:rsid w:val="003D3F7D"/>
    <w:rsid w:val="003D6256"/>
    <w:rsid w:val="003D74B2"/>
    <w:rsid w:val="003E027E"/>
    <w:rsid w:val="003E040E"/>
    <w:rsid w:val="003E2B10"/>
    <w:rsid w:val="003E3494"/>
    <w:rsid w:val="003F0F71"/>
    <w:rsid w:val="003F12EE"/>
    <w:rsid w:val="003F1D65"/>
    <w:rsid w:val="003F4AE1"/>
    <w:rsid w:val="003F5D47"/>
    <w:rsid w:val="003F7832"/>
    <w:rsid w:val="00403E95"/>
    <w:rsid w:val="00403ECB"/>
    <w:rsid w:val="00404713"/>
    <w:rsid w:val="00413496"/>
    <w:rsid w:val="00414BFB"/>
    <w:rsid w:val="004157A1"/>
    <w:rsid w:val="0041637F"/>
    <w:rsid w:val="00417530"/>
    <w:rsid w:val="004209CB"/>
    <w:rsid w:val="00422F58"/>
    <w:rsid w:val="004250D1"/>
    <w:rsid w:val="00426C75"/>
    <w:rsid w:val="00426CCF"/>
    <w:rsid w:val="0042762C"/>
    <w:rsid w:val="0043154E"/>
    <w:rsid w:val="00431C7D"/>
    <w:rsid w:val="00433911"/>
    <w:rsid w:val="00433F77"/>
    <w:rsid w:val="00435FBE"/>
    <w:rsid w:val="0043730B"/>
    <w:rsid w:val="00437E31"/>
    <w:rsid w:val="00443223"/>
    <w:rsid w:val="004450E5"/>
    <w:rsid w:val="0044771E"/>
    <w:rsid w:val="00456D1B"/>
    <w:rsid w:val="004578D4"/>
    <w:rsid w:val="00462C0D"/>
    <w:rsid w:val="00463348"/>
    <w:rsid w:val="00463693"/>
    <w:rsid w:val="00465278"/>
    <w:rsid w:val="00465B77"/>
    <w:rsid w:val="00465CA9"/>
    <w:rsid w:val="00471904"/>
    <w:rsid w:val="00471FED"/>
    <w:rsid w:val="00472613"/>
    <w:rsid w:val="00474D1F"/>
    <w:rsid w:val="00477082"/>
    <w:rsid w:val="0047716D"/>
    <w:rsid w:val="00482A4A"/>
    <w:rsid w:val="00483E4D"/>
    <w:rsid w:val="00484FED"/>
    <w:rsid w:val="00486ADF"/>
    <w:rsid w:val="00487C45"/>
    <w:rsid w:val="004909FF"/>
    <w:rsid w:val="00492B05"/>
    <w:rsid w:val="004955BF"/>
    <w:rsid w:val="00497695"/>
    <w:rsid w:val="00497A81"/>
    <w:rsid w:val="004A39D0"/>
    <w:rsid w:val="004B4725"/>
    <w:rsid w:val="004B47D6"/>
    <w:rsid w:val="004B73E4"/>
    <w:rsid w:val="004C4253"/>
    <w:rsid w:val="004C46B8"/>
    <w:rsid w:val="004C4868"/>
    <w:rsid w:val="004C7CEB"/>
    <w:rsid w:val="004D006D"/>
    <w:rsid w:val="004D3681"/>
    <w:rsid w:val="004D5B8A"/>
    <w:rsid w:val="004D5D40"/>
    <w:rsid w:val="004D7EA7"/>
    <w:rsid w:val="004E63F8"/>
    <w:rsid w:val="004F5225"/>
    <w:rsid w:val="004F68F4"/>
    <w:rsid w:val="00500814"/>
    <w:rsid w:val="00501A40"/>
    <w:rsid w:val="0050731C"/>
    <w:rsid w:val="00512431"/>
    <w:rsid w:val="005138C1"/>
    <w:rsid w:val="00513B31"/>
    <w:rsid w:val="00514203"/>
    <w:rsid w:val="00515388"/>
    <w:rsid w:val="005176D3"/>
    <w:rsid w:val="00517D85"/>
    <w:rsid w:val="00532867"/>
    <w:rsid w:val="005362AF"/>
    <w:rsid w:val="00537C3A"/>
    <w:rsid w:val="00540306"/>
    <w:rsid w:val="00540BEA"/>
    <w:rsid w:val="00542D54"/>
    <w:rsid w:val="005501FF"/>
    <w:rsid w:val="00552DEE"/>
    <w:rsid w:val="00557D72"/>
    <w:rsid w:val="0056136E"/>
    <w:rsid w:val="00564A6D"/>
    <w:rsid w:val="00566044"/>
    <w:rsid w:val="005674AF"/>
    <w:rsid w:val="00567A30"/>
    <w:rsid w:val="00572CB5"/>
    <w:rsid w:val="005736B4"/>
    <w:rsid w:val="0057662F"/>
    <w:rsid w:val="00577525"/>
    <w:rsid w:val="0058035E"/>
    <w:rsid w:val="00581AED"/>
    <w:rsid w:val="00581C6C"/>
    <w:rsid w:val="00584469"/>
    <w:rsid w:val="0058515E"/>
    <w:rsid w:val="005852F8"/>
    <w:rsid w:val="005859FB"/>
    <w:rsid w:val="00585E90"/>
    <w:rsid w:val="00587B7D"/>
    <w:rsid w:val="00587FC3"/>
    <w:rsid w:val="005927CC"/>
    <w:rsid w:val="005938F8"/>
    <w:rsid w:val="005A14CC"/>
    <w:rsid w:val="005A2F57"/>
    <w:rsid w:val="005A576C"/>
    <w:rsid w:val="005A5F47"/>
    <w:rsid w:val="005A74E6"/>
    <w:rsid w:val="005B05EB"/>
    <w:rsid w:val="005B3E6F"/>
    <w:rsid w:val="005B72A1"/>
    <w:rsid w:val="005C03C7"/>
    <w:rsid w:val="005C0C76"/>
    <w:rsid w:val="005C1A32"/>
    <w:rsid w:val="005C3829"/>
    <w:rsid w:val="005D2418"/>
    <w:rsid w:val="005D3C1E"/>
    <w:rsid w:val="005D5243"/>
    <w:rsid w:val="005E0EC4"/>
    <w:rsid w:val="005E304F"/>
    <w:rsid w:val="005E4202"/>
    <w:rsid w:val="005E5D5C"/>
    <w:rsid w:val="005F265C"/>
    <w:rsid w:val="005F47CF"/>
    <w:rsid w:val="005F68CF"/>
    <w:rsid w:val="005F7C64"/>
    <w:rsid w:val="00602501"/>
    <w:rsid w:val="00602E79"/>
    <w:rsid w:val="006047A5"/>
    <w:rsid w:val="00606514"/>
    <w:rsid w:val="00606598"/>
    <w:rsid w:val="00606934"/>
    <w:rsid w:val="00616FBF"/>
    <w:rsid w:val="0062186B"/>
    <w:rsid w:val="0062259C"/>
    <w:rsid w:val="00624F0D"/>
    <w:rsid w:val="00625C93"/>
    <w:rsid w:val="00626515"/>
    <w:rsid w:val="006268D0"/>
    <w:rsid w:val="0063059C"/>
    <w:rsid w:val="00635154"/>
    <w:rsid w:val="006407A6"/>
    <w:rsid w:val="00641B08"/>
    <w:rsid w:val="006454C0"/>
    <w:rsid w:val="006560D6"/>
    <w:rsid w:val="00656D1A"/>
    <w:rsid w:val="00657E24"/>
    <w:rsid w:val="006604A0"/>
    <w:rsid w:val="00662ABD"/>
    <w:rsid w:val="006632AB"/>
    <w:rsid w:val="0066560E"/>
    <w:rsid w:val="00667F27"/>
    <w:rsid w:val="00673F44"/>
    <w:rsid w:val="0067451E"/>
    <w:rsid w:val="00675CB8"/>
    <w:rsid w:val="00676748"/>
    <w:rsid w:val="00681CB1"/>
    <w:rsid w:val="0068374C"/>
    <w:rsid w:val="00684100"/>
    <w:rsid w:val="00693256"/>
    <w:rsid w:val="0069529F"/>
    <w:rsid w:val="006971DF"/>
    <w:rsid w:val="006A0046"/>
    <w:rsid w:val="006A3F87"/>
    <w:rsid w:val="006A5D5F"/>
    <w:rsid w:val="006A6DB1"/>
    <w:rsid w:val="006B04CD"/>
    <w:rsid w:val="006B33CD"/>
    <w:rsid w:val="006B4028"/>
    <w:rsid w:val="006B480C"/>
    <w:rsid w:val="006B493D"/>
    <w:rsid w:val="006B5340"/>
    <w:rsid w:val="006B5948"/>
    <w:rsid w:val="006C0C3B"/>
    <w:rsid w:val="006C4501"/>
    <w:rsid w:val="006C47B1"/>
    <w:rsid w:val="006D1E36"/>
    <w:rsid w:val="006D2E28"/>
    <w:rsid w:val="006D6D40"/>
    <w:rsid w:val="006E3BEB"/>
    <w:rsid w:val="006E79A0"/>
    <w:rsid w:val="006F0E4E"/>
    <w:rsid w:val="006F1DD2"/>
    <w:rsid w:val="006F3E7B"/>
    <w:rsid w:val="006F4102"/>
    <w:rsid w:val="006F678D"/>
    <w:rsid w:val="006F7E8A"/>
    <w:rsid w:val="00700862"/>
    <w:rsid w:val="00700FFE"/>
    <w:rsid w:val="0070389C"/>
    <w:rsid w:val="007039F2"/>
    <w:rsid w:val="00703E2D"/>
    <w:rsid w:val="00705798"/>
    <w:rsid w:val="00706202"/>
    <w:rsid w:val="00706E5A"/>
    <w:rsid w:val="00707B6E"/>
    <w:rsid w:val="00711F21"/>
    <w:rsid w:val="007143CA"/>
    <w:rsid w:val="0072085C"/>
    <w:rsid w:val="00722530"/>
    <w:rsid w:val="007225CF"/>
    <w:rsid w:val="007227F3"/>
    <w:rsid w:val="00722BDC"/>
    <w:rsid w:val="00724361"/>
    <w:rsid w:val="0072526F"/>
    <w:rsid w:val="00725308"/>
    <w:rsid w:val="00726BCE"/>
    <w:rsid w:val="00730305"/>
    <w:rsid w:val="00730C7D"/>
    <w:rsid w:val="00735662"/>
    <w:rsid w:val="00735D7C"/>
    <w:rsid w:val="00736BFA"/>
    <w:rsid w:val="0073706D"/>
    <w:rsid w:val="007370A0"/>
    <w:rsid w:val="007373FB"/>
    <w:rsid w:val="00737805"/>
    <w:rsid w:val="00740E3B"/>
    <w:rsid w:val="007418B7"/>
    <w:rsid w:val="0075359D"/>
    <w:rsid w:val="007539EE"/>
    <w:rsid w:val="00756146"/>
    <w:rsid w:val="00760AA8"/>
    <w:rsid w:val="00761AA7"/>
    <w:rsid w:val="00761B41"/>
    <w:rsid w:val="007653AC"/>
    <w:rsid w:val="007712A3"/>
    <w:rsid w:val="007719DB"/>
    <w:rsid w:val="00773342"/>
    <w:rsid w:val="007775C2"/>
    <w:rsid w:val="0078400F"/>
    <w:rsid w:val="007870F3"/>
    <w:rsid w:val="007904E8"/>
    <w:rsid w:val="00791B36"/>
    <w:rsid w:val="00794002"/>
    <w:rsid w:val="00794B8E"/>
    <w:rsid w:val="007A0631"/>
    <w:rsid w:val="007A2415"/>
    <w:rsid w:val="007A4ACF"/>
    <w:rsid w:val="007A5679"/>
    <w:rsid w:val="007A7B79"/>
    <w:rsid w:val="007B10A1"/>
    <w:rsid w:val="007B4686"/>
    <w:rsid w:val="007B796A"/>
    <w:rsid w:val="007C2068"/>
    <w:rsid w:val="007C314E"/>
    <w:rsid w:val="007C5444"/>
    <w:rsid w:val="007D0D89"/>
    <w:rsid w:val="007D5C84"/>
    <w:rsid w:val="007D612F"/>
    <w:rsid w:val="007D7250"/>
    <w:rsid w:val="007D7989"/>
    <w:rsid w:val="007E0541"/>
    <w:rsid w:val="007E283B"/>
    <w:rsid w:val="007E6506"/>
    <w:rsid w:val="007E6630"/>
    <w:rsid w:val="007E74CE"/>
    <w:rsid w:val="007F0DFF"/>
    <w:rsid w:val="007F21E1"/>
    <w:rsid w:val="007F249A"/>
    <w:rsid w:val="007F412E"/>
    <w:rsid w:val="007F49B2"/>
    <w:rsid w:val="007F4BB5"/>
    <w:rsid w:val="007F4CD1"/>
    <w:rsid w:val="007F5F30"/>
    <w:rsid w:val="007F6563"/>
    <w:rsid w:val="008001A5"/>
    <w:rsid w:val="00802DD7"/>
    <w:rsid w:val="00807728"/>
    <w:rsid w:val="00810C20"/>
    <w:rsid w:val="0082299C"/>
    <w:rsid w:val="00822A85"/>
    <w:rsid w:val="00823721"/>
    <w:rsid w:val="00825448"/>
    <w:rsid w:val="008264FF"/>
    <w:rsid w:val="00830009"/>
    <w:rsid w:val="00830C15"/>
    <w:rsid w:val="00832FAA"/>
    <w:rsid w:val="00834910"/>
    <w:rsid w:val="008355C2"/>
    <w:rsid w:val="008359C8"/>
    <w:rsid w:val="0084320C"/>
    <w:rsid w:val="00843501"/>
    <w:rsid w:val="0085229E"/>
    <w:rsid w:val="00852784"/>
    <w:rsid w:val="0085449F"/>
    <w:rsid w:val="00855C78"/>
    <w:rsid w:val="0086371E"/>
    <w:rsid w:val="008640CC"/>
    <w:rsid w:val="008645E3"/>
    <w:rsid w:val="00864828"/>
    <w:rsid w:val="00870743"/>
    <w:rsid w:val="008709B8"/>
    <w:rsid w:val="00872919"/>
    <w:rsid w:val="0087502F"/>
    <w:rsid w:val="00877A34"/>
    <w:rsid w:val="00877A71"/>
    <w:rsid w:val="0088091F"/>
    <w:rsid w:val="008841B2"/>
    <w:rsid w:val="00884540"/>
    <w:rsid w:val="008873F6"/>
    <w:rsid w:val="008940F6"/>
    <w:rsid w:val="008A53DD"/>
    <w:rsid w:val="008A6A0D"/>
    <w:rsid w:val="008A7B08"/>
    <w:rsid w:val="008B1641"/>
    <w:rsid w:val="008B3B1D"/>
    <w:rsid w:val="008B4601"/>
    <w:rsid w:val="008B6191"/>
    <w:rsid w:val="008B6B17"/>
    <w:rsid w:val="008C140F"/>
    <w:rsid w:val="008C2FB2"/>
    <w:rsid w:val="008D12BF"/>
    <w:rsid w:val="008D367F"/>
    <w:rsid w:val="008D43FA"/>
    <w:rsid w:val="008D4793"/>
    <w:rsid w:val="008D4CBD"/>
    <w:rsid w:val="008D7EFD"/>
    <w:rsid w:val="008E03EC"/>
    <w:rsid w:val="008E2FCC"/>
    <w:rsid w:val="008E3093"/>
    <w:rsid w:val="008E6C1E"/>
    <w:rsid w:val="008E7B78"/>
    <w:rsid w:val="008F2FB1"/>
    <w:rsid w:val="008F757B"/>
    <w:rsid w:val="00900828"/>
    <w:rsid w:val="00900D31"/>
    <w:rsid w:val="00903812"/>
    <w:rsid w:val="00904A57"/>
    <w:rsid w:val="00906663"/>
    <w:rsid w:val="0091352A"/>
    <w:rsid w:val="00914AA2"/>
    <w:rsid w:val="00915392"/>
    <w:rsid w:val="00916AE4"/>
    <w:rsid w:val="00917E2A"/>
    <w:rsid w:val="00925E78"/>
    <w:rsid w:val="00931A41"/>
    <w:rsid w:val="009320E3"/>
    <w:rsid w:val="00933915"/>
    <w:rsid w:val="00944CB0"/>
    <w:rsid w:val="0095060E"/>
    <w:rsid w:val="009518D2"/>
    <w:rsid w:val="00953E8A"/>
    <w:rsid w:val="0095463B"/>
    <w:rsid w:val="009674B8"/>
    <w:rsid w:val="00970410"/>
    <w:rsid w:val="00970D43"/>
    <w:rsid w:val="00971CE0"/>
    <w:rsid w:val="009805BD"/>
    <w:rsid w:val="0098118D"/>
    <w:rsid w:val="00981E50"/>
    <w:rsid w:val="009827BA"/>
    <w:rsid w:val="0098461E"/>
    <w:rsid w:val="00985076"/>
    <w:rsid w:val="0098586D"/>
    <w:rsid w:val="00987C51"/>
    <w:rsid w:val="00993332"/>
    <w:rsid w:val="0099637D"/>
    <w:rsid w:val="00997723"/>
    <w:rsid w:val="009A3228"/>
    <w:rsid w:val="009A577D"/>
    <w:rsid w:val="009A7C06"/>
    <w:rsid w:val="009B03A5"/>
    <w:rsid w:val="009B275D"/>
    <w:rsid w:val="009B3925"/>
    <w:rsid w:val="009B6768"/>
    <w:rsid w:val="009B799E"/>
    <w:rsid w:val="009C09F9"/>
    <w:rsid w:val="009C39F9"/>
    <w:rsid w:val="009C4138"/>
    <w:rsid w:val="009D0DE8"/>
    <w:rsid w:val="009D1EF2"/>
    <w:rsid w:val="009D2F67"/>
    <w:rsid w:val="009D3B98"/>
    <w:rsid w:val="009D4F3C"/>
    <w:rsid w:val="009D4F40"/>
    <w:rsid w:val="009E3C87"/>
    <w:rsid w:val="009E46E2"/>
    <w:rsid w:val="009E4B0D"/>
    <w:rsid w:val="009E4DB0"/>
    <w:rsid w:val="009E7D17"/>
    <w:rsid w:val="009F05C3"/>
    <w:rsid w:val="009F0CFA"/>
    <w:rsid w:val="009F3242"/>
    <w:rsid w:val="009F3EA5"/>
    <w:rsid w:val="009F5A7B"/>
    <w:rsid w:val="00A06DC4"/>
    <w:rsid w:val="00A06F4C"/>
    <w:rsid w:val="00A12F22"/>
    <w:rsid w:val="00A140C4"/>
    <w:rsid w:val="00A160B4"/>
    <w:rsid w:val="00A160EE"/>
    <w:rsid w:val="00A21DD3"/>
    <w:rsid w:val="00A241FD"/>
    <w:rsid w:val="00A25CE3"/>
    <w:rsid w:val="00A3196A"/>
    <w:rsid w:val="00A33B90"/>
    <w:rsid w:val="00A33EF5"/>
    <w:rsid w:val="00A3617B"/>
    <w:rsid w:val="00A36BE4"/>
    <w:rsid w:val="00A413C4"/>
    <w:rsid w:val="00A4153B"/>
    <w:rsid w:val="00A428D7"/>
    <w:rsid w:val="00A440B8"/>
    <w:rsid w:val="00A44CF3"/>
    <w:rsid w:val="00A47932"/>
    <w:rsid w:val="00A50459"/>
    <w:rsid w:val="00A54292"/>
    <w:rsid w:val="00A54816"/>
    <w:rsid w:val="00A54E70"/>
    <w:rsid w:val="00A54F47"/>
    <w:rsid w:val="00A554CE"/>
    <w:rsid w:val="00A5593B"/>
    <w:rsid w:val="00A60F03"/>
    <w:rsid w:val="00A628C2"/>
    <w:rsid w:val="00A701DD"/>
    <w:rsid w:val="00A72113"/>
    <w:rsid w:val="00A73754"/>
    <w:rsid w:val="00A73802"/>
    <w:rsid w:val="00A807C9"/>
    <w:rsid w:val="00A80F69"/>
    <w:rsid w:val="00A819EB"/>
    <w:rsid w:val="00A8318D"/>
    <w:rsid w:val="00A8375D"/>
    <w:rsid w:val="00A8445B"/>
    <w:rsid w:val="00A8484E"/>
    <w:rsid w:val="00A8639D"/>
    <w:rsid w:val="00A86628"/>
    <w:rsid w:val="00A86CB4"/>
    <w:rsid w:val="00A87502"/>
    <w:rsid w:val="00A91C45"/>
    <w:rsid w:val="00A9434D"/>
    <w:rsid w:val="00A96FAD"/>
    <w:rsid w:val="00A972A4"/>
    <w:rsid w:val="00A97E8E"/>
    <w:rsid w:val="00AA0677"/>
    <w:rsid w:val="00AA1F7F"/>
    <w:rsid w:val="00AA3945"/>
    <w:rsid w:val="00AB25AB"/>
    <w:rsid w:val="00AB2F33"/>
    <w:rsid w:val="00AB4BED"/>
    <w:rsid w:val="00AB6AC5"/>
    <w:rsid w:val="00AC2363"/>
    <w:rsid w:val="00AC61EC"/>
    <w:rsid w:val="00AC72F0"/>
    <w:rsid w:val="00AC7892"/>
    <w:rsid w:val="00AC791A"/>
    <w:rsid w:val="00AD198A"/>
    <w:rsid w:val="00AD392C"/>
    <w:rsid w:val="00AD7126"/>
    <w:rsid w:val="00AE05C4"/>
    <w:rsid w:val="00AE59F0"/>
    <w:rsid w:val="00AE6C6D"/>
    <w:rsid w:val="00AF0285"/>
    <w:rsid w:val="00B000DB"/>
    <w:rsid w:val="00B06988"/>
    <w:rsid w:val="00B1087F"/>
    <w:rsid w:val="00B11633"/>
    <w:rsid w:val="00B136C8"/>
    <w:rsid w:val="00B20EB9"/>
    <w:rsid w:val="00B21A38"/>
    <w:rsid w:val="00B2208A"/>
    <w:rsid w:val="00B25D04"/>
    <w:rsid w:val="00B359F1"/>
    <w:rsid w:val="00B41260"/>
    <w:rsid w:val="00B41A1F"/>
    <w:rsid w:val="00B4316D"/>
    <w:rsid w:val="00B436F2"/>
    <w:rsid w:val="00B442B4"/>
    <w:rsid w:val="00B5290C"/>
    <w:rsid w:val="00B530A0"/>
    <w:rsid w:val="00B579B2"/>
    <w:rsid w:val="00B65329"/>
    <w:rsid w:val="00B6725F"/>
    <w:rsid w:val="00B70335"/>
    <w:rsid w:val="00B72875"/>
    <w:rsid w:val="00B745E9"/>
    <w:rsid w:val="00B77ED0"/>
    <w:rsid w:val="00B8071D"/>
    <w:rsid w:val="00B81F48"/>
    <w:rsid w:val="00B830DD"/>
    <w:rsid w:val="00B8325F"/>
    <w:rsid w:val="00B9065D"/>
    <w:rsid w:val="00B9232D"/>
    <w:rsid w:val="00B923F1"/>
    <w:rsid w:val="00B93AD1"/>
    <w:rsid w:val="00B93FBE"/>
    <w:rsid w:val="00B942B5"/>
    <w:rsid w:val="00B94763"/>
    <w:rsid w:val="00BA31AA"/>
    <w:rsid w:val="00BA4230"/>
    <w:rsid w:val="00BA4468"/>
    <w:rsid w:val="00BA4C08"/>
    <w:rsid w:val="00BA5201"/>
    <w:rsid w:val="00BB11ED"/>
    <w:rsid w:val="00BB1545"/>
    <w:rsid w:val="00BB1802"/>
    <w:rsid w:val="00BB304A"/>
    <w:rsid w:val="00BB3FC9"/>
    <w:rsid w:val="00BB657B"/>
    <w:rsid w:val="00BB7E7F"/>
    <w:rsid w:val="00BC12FE"/>
    <w:rsid w:val="00BC1827"/>
    <w:rsid w:val="00BC237F"/>
    <w:rsid w:val="00BC2DA6"/>
    <w:rsid w:val="00BC589A"/>
    <w:rsid w:val="00BD0868"/>
    <w:rsid w:val="00BD710E"/>
    <w:rsid w:val="00BD75AF"/>
    <w:rsid w:val="00BE3E96"/>
    <w:rsid w:val="00BE6932"/>
    <w:rsid w:val="00BF73F0"/>
    <w:rsid w:val="00BF7961"/>
    <w:rsid w:val="00C03748"/>
    <w:rsid w:val="00C04104"/>
    <w:rsid w:val="00C10460"/>
    <w:rsid w:val="00C10AAB"/>
    <w:rsid w:val="00C10F89"/>
    <w:rsid w:val="00C11A9A"/>
    <w:rsid w:val="00C11D3B"/>
    <w:rsid w:val="00C1543B"/>
    <w:rsid w:val="00C20CC5"/>
    <w:rsid w:val="00C212C5"/>
    <w:rsid w:val="00C2134C"/>
    <w:rsid w:val="00C23E09"/>
    <w:rsid w:val="00C33295"/>
    <w:rsid w:val="00C33DD7"/>
    <w:rsid w:val="00C36D69"/>
    <w:rsid w:val="00C406FB"/>
    <w:rsid w:val="00C4100B"/>
    <w:rsid w:val="00C410A5"/>
    <w:rsid w:val="00C45EA3"/>
    <w:rsid w:val="00C5065A"/>
    <w:rsid w:val="00C509C4"/>
    <w:rsid w:val="00C56180"/>
    <w:rsid w:val="00C61DAC"/>
    <w:rsid w:val="00C628C9"/>
    <w:rsid w:val="00C6472A"/>
    <w:rsid w:val="00C64EEA"/>
    <w:rsid w:val="00C73AAF"/>
    <w:rsid w:val="00C76E7C"/>
    <w:rsid w:val="00C81613"/>
    <w:rsid w:val="00C83EA4"/>
    <w:rsid w:val="00C84B7F"/>
    <w:rsid w:val="00C8520A"/>
    <w:rsid w:val="00C9098F"/>
    <w:rsid w:val="00C92DB0"/>
    <w:rsid w:val="00C93EAA"/>
    <w:rsid w:val="00C943C1"/>
    <w:rsid w:val="00C94DCD"/>
    <w:rsid w:val="00C95BD4"/>
    <w:rsid w:val="00C9763D"/>
    <w:rsid w:val="00CA147F"/>
    <w:rsid w:val="00CA4627"/>
    <w:rsid w:val="00CA4B81"/>
    <w:rsid w:val="00CB1303"/>
    <w:rsid w:val="00CB3F1D"/>
    <w:rsid w:val="00CB6A03"/>
    <w:rsid w:val="00CB74C6"/>
    <w:rsid w:val="00CC4171"/>
    <w:rsid w:val="00CC47D6"/>
    <w:rsid w:val="00CC52A0"/>
    <w:rsid w:val="00CC5ABA"/>
    <w:rsid w:val="00CC63CB"/>
    <w:rsid w:val="00CD0663"/>
    <w:rsid w:val="00CD1B13"/>
    <w:rsid w:val="00CD2467"/>
    <w:rsid w:val="00CD4467"/>
    <w:rsid w:val="00CD4DFB"/>
    <w:rsid w:val="00CD4F1D"/>
    <w:rsid w:val="00CD5FE2"/>
    <w:rsid w:val="00CE0A3C"/>
    <w:rsid w:val="00CE0A64"/>
    <w:rsid w:val="00CE1400"/>
    <w:rsid w:val="00CE1AAF"/>
    <w:rsid w:val="00CE2BFA"/>
    <w:rsid w:val="00CF60B5"/>
    <w:rsid w:val="00CF72F4"/>
    <w:rsid w:val="00D02A8C"/>
    <w:rsid w:val="00D02F38"/>
    <w:rsid w:val="00D03827"/>
    <w:rsid w:val="00D12B43"/>
    <w:rsid w:val="00D15F46"/>
    <w:rsid w:val="00D16824"/>
    <w:rsid w:val="00D252CB"/>
    <w:rsid w:val="00D31827"/>
    <w:rsid w:val="00D33FB6"/>
    <w:rsid w:val="00D3500F"/>
    <w:rsid w:val="00D35BD2"/>
    <w:rsid w:val="00D371B3"/>
    <w:rsid w:val="00D4653F"/>
    <w:rsid w:val="00D50F88"/>
    <w:rsid w:val="00D52AB6"/>
    <w:rsid w:val="00D5391C"/>
    <w:rsid w:val="00D55136"/>
    <w:rsid w:val="00D55F3B"/>
    <w:rsid w:val="00D57FDC"/>
    <w:rsid w:val="00D60132"/>
    <w:rsid w:val="00D603D1"/>
    <w:rsid w:val="00D62274"/>
    <w:rsid w:val="00D6646A"/>
    <w:rsid w:val="00D66893"/>
    <w:rsid w:val="00D7166D"/>
    <w:rsid w:val="00D71C35"/>
    <w:rsid w:val="00D75E88"/>
    <w:rsid w:val="00D77D17"/>
    <w:rsid w:val="00D80D3B"/>
    <w:rsid w:val="00D82BCB"/>
    <w:rsid w:val="00D82D97"/>
    <w:rsid w:val="00D8339E"/>
    <w:rsid w:val="00D855DF"/>
    <w:rsid w:val="00D8788D"/>
    <w:rsid w:val="00D956E1"/>
    <w:rsid w:val="00D9625C"/>
    <w:rsid w:val="00DA151F"/>
    <w:rsid w:val="00DA1AF1"/>
    <w:rsid w:val="00DA2C9F"/>
    <w:rsid w:val="00DA400C"/>
    <w:rsid w:val="00DB0988"/>
    <w:rsid w:val="00DB0DC2"/>
    <w:rsid w:val="00DB1258"/>
    <w:rsid w:val="00DB15B2"/>
    <w:rsid w:val="00DB38F3"/>
    <w:rsid w:val="00DB602D"/>
    <w:rsid w:val="00DC1120"/>
    <w:rsid w:val="00DC53B9"/>
    <w:rsid w:val="00DD1BFC"/>
    <w:rsid w:val="00DD1EAE"/>
    <w:rsid w:val="00DD201E"/>
    <w:rsid w:val="00DD3C56"/>
    <w:rsid w:val="00DD40BD"/>
    <w:rsid w:val="00DD447F"/>
    <w:rsid w:val="00DD6ED6"/>
    <w:rsid w:val="00DE26C6"/>
    <w:rsid w:val="00DE341F"/>
    <w:rsid w:val="00DE4B44"/>
    <w:rsid w:val="00DE6323"/>
    <w:rsid w:val="00DF01A2"/>
    <w:rsid w:val="00DF248C"/>
    <w:rsid w:val="00DF2CCC"/>
    <w:rsid w:val="00E01B9A"/>
    <w:rsid w:val="00E03633"/>
    <w:rsid w:val="00E07691"/>
    <w:rsid w:val="00E104B7"/>
    <w:rsid w:val="00E1127A"/>
    <w:rsid w:val="00E12D9B"/>
    <w:rsid w:val="00E229C3"/>
    <w:rsid w:val="00E261A3"/>
    <w:rsid w:val="00E27E25"/>
    <w:rsid w:val="00E304DD"/>
    <w:rsid w:val="00E31F06"/>
    <w:rsid w:val="00E363DC"/>
    <w:rsid w:val="00E37BA9"/>
    <w:rsid w:val="00E37EF1"/>
    <w:rsid w:val="00E4156C"/>
    <w:rsid w:val="00E43545"/>
    <w:rsid w:val="00E43BA3"/>
    <w:rsid w:val="00E448E2"/>
    <w:rsid w:val="00E474E8"/>
    <w:rsid w:val="00E521F7"/>
    <w:rsid w:val="00E536CE"/>
    <w:rsid w:val="00E55FC6"/>
    <w:rsid w:val="00E56A64"/>
    <w:rsid w:val="00E61144"/>
    <w:rsid w:val="00E6151E"/>
    <w:rsid w:val="00E62860"/>
    <w:rsid w:val="00E63ECB"/>
    <w:rsid w:val="00E70D5B"/>
    <w:rsid w:val="00E712F4"/>
    <w:rsid w:val="00E71BA6"/>
    <w:rsid w:val="00E7275C"/>
    <w:rsid w:val="00E7327D"/>
    <w:rsid w:val="00E745CF"/>
    <w:rsid w:val="00E762FE"/>
    <w:rsid w:val="00E77E73"/>
    <w:rsid w:val="00E83B4B"/>
    <w:rsid w:val="00E83E02"/>
    <w:rsid w:val="00E8442D"/>
    <w:rsid w:val="00E86983"/>
    <w:rsid w:val="00E87E5C"/>
    <w:rsid w:val="00E91EF3"/>
    <w:rsid w:val="00E92A30"/>
    <w:rsid w:val="00E9507D"/>
    <w:rsid w:val="00E95B57"/>
    <w:rsid w:val="00E9684F"/>
    <w:rsid w:val="00E972E7"/>
    <w:rsid w:val="00E9750D"/>
    <w:rsid w:val="00E97541"/>
    <w:rsid w:val="00EA0959"/>
    <w:rsid w:val="00EA0B6A"/>
    <w:rsid w:val="00EA145B"/>
    <w:rsid w:val="00EA567C"/>
    <w:rsid w:val="00EA64A1"/>
    <w:rsid w:val="00EB18D9"/>
    <w:rsid w:val="00EB2758"/>
    <w:rsid w:val="00EC070F"/>
    <w:rsid w:val="00EC227A"/>
    <w:rsid w:val="00EC2C66"/>
    <w:rsid w:val="00EC3933"/>
    <w:rsid w:val="00EC65A3"/>
    <w:rsid w:val="00ED01AE"/>
    <w:rsid w:val="00ED01DD"/>
    <w:rsid w:val="00ED2C5C"/>
    <w:rsid w:val="00ED34A3"/>
    <w:rsid w:val="00ED5A96"/>
    <w:rsid w:val="00ED7C80"/>
    <w:rsid w:val="00EE1193"/>
    <w:rsid w:val="00EE1C34"/>
    <w:rsid w:val="00EE1D22"/>
    <w:rsid w:val="00EF08C5"/>
    <w:rsid w:val="00EF0906"/>
    <w:rsid w:val="00EF5176"/>
    <w:rsid w:val="00EF76C7"/>
    <w:rsid w:val="00F006D1"/>
    <w:rsid w:val="00F019C8"/>
    <w:rsid w:val="00F02A74"/>
    <w:rsid w:val="00F02E93"/>
    <w:rsid w:val="00F0515B"/>
    <w:rsid w:val="00F06641"/>
    <w:rsid w:val="00F06667"/>
    <w:rsid w:val="00F076E0"/>
    <w:rsid w:val="00F07CF8"/>
    <w:rsid w:val="00F10C91"/>
    <w:rsid w:val="00F1448F"/>
    <w:rsid w:val="00F17569"/>
    <w:rsid w:val="00F21282"/>
    <w:rsid w:val="00F213E9"/>
    <w:rsid w:val="00F23924"/>
    <w:rsid w:val="00F23B64"/>
    <w:rsid w:val="00F310F7"/>
    <w:rsid w:val="00F330B0"/>
    <w:rsid w:val="00F3344A"/>
    <w:rsid w:val="00F33775"/>
    <w:rsid w:val="00F337A5"/>
    <w:rsid w:val="00F338B6"/>
    <w:rsid w:val="00F346D4"/>
    <w:rsid w:val="00F34B84"/>
    <w:rsid w:val="00F36AE4"/>
    <w:rsid w:val="00F40BC4"/>
    <w:rsid w:val="00F40E01"/>
    <w:rsid w:val="00F434C5"/>
    <w:rsid w:val="00F474EC"/>
    <w:rsid w:val="00F51E2F"/>
    <w:rsid w:val="00F5392C"/>
    <w:rsid w:val="00F53C3C"/>
    <w:rsid w:val="00F62FF1"/>
    <w:rsid w:val="00F631D8"/>
    <w:rsid w:val="00F64CE9"/>
    <w:rsid w:val="00F65A51"/>
    <w:rsid w:val="00F70FBD"/>
    <w:rsid w:val="00F74091"/>
    <w:rsid w:val="00F76CBF"/>
    <w:rsid w:val="00F8108F"/>
    <w:rsid w:val="00F84569"/>
    <w:rsid w:val="00F84A7C"/>
    <w:rsid w:val="00F864D5"/>
    <w:rsid w:val="00F932DA"/>
    <w:rsid w:val="00F977F5"/>
    <w:rsid w:val="00FA1C5D"/>
    <w:rsid w:val="00FA32B8"/>
    <w:rsid w:val="00FA56D9"/>
    <w:rsid w:val="00FB6E8F"/>
    <w:rsid w:val="00FB7D4A"/>
    <w:rsid w:val="00FC5B76"/>
    <w:rsid w:val="00FC609F"/>
    <w:rsid w:val="00FC79B0"/>
    <w:rsid w:val="00FD1CDF"/>
    <w:rsid w:val="00FD26DB"/>
    <w:rsid w:val="00FD7720"/>
    <w:rsid w:val="00FE0051"/>
    <w:rsid w:val="00FE5EF5"/>
    <w:rsid w:val="00FE7B45"/>
    <w:rsid w:val="00FF0DD8"/>
    <w:rsid w:val="00FF0F70"/>
    <w:rsid w:val="00FF1930"/>
    <w:rsid w:val="00FF2828"/>
    <w:rsid w:val="00FF4624"/>
    <w:rsid w:val="00FF56E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7F412E"/>
    <w:pPr>
      <w:keepNext/>
      <w:spacing w:before="240" w:after="60"/>
      <w:outlineLvl w:val="1"/>
    </w:pPr>
    <w:rPr>
      <w:rFonts w:cs="Arial"/>
      <w:b/>
      <w:bCs/>
      <w:iCs/>
      <w:color w:val="00778B"/>
      <w:sz w:val="32"/>
      <w:szCs w:val="32"/>
    </w:rPr>
  </w:style>
  <w:style w:type="paragraph" w:styleId="Heading3">
    <w:name w:val="heading 3"/>
    <w:basedOn w:val="Normal"/>
    <w:next w:val="Normal"/>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NormalWeb">
    <w:name w:val="Normal (Web)"/>
    <w:basedOn w:val="Normal"/>
    <w:uiPriority w:val="99"/>
    <w:unhideWhenUsed/>
    <w:rsid w:val="00337DCB"/>
    <w:pPr>
      <w:spacing w:before="0" w:after="150"/>
    </w:pPr>
    <w:rPr>
      <w:rFonts w:ascii="Times New Roman" w:hAnsi="Times New Roman"/>
    </w:rPr>
  </w:style>
  <w:style w:type="paragraph" w:styleId="ListParagraph">
    <w:name w:val="List Paragraph"/>
    <w:basedOn w:val="Normal"/>
    <w:uiPriority w:val="34"/>
    <w:qFormat/>
    <w:rsid w:val="00D878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7F412E"/>
    <w:pPr>
      <w:keepNext/>
      <w:spacing w:before="240" w:after="60"/>
      <w:outlineLvl w:val="1"/>
    </w:pPr>
    <w:rPr>
      <w:rFonts w:cs="Arial"/>
      <w:b/>
      <w:bCs/>
      <w:iCs/>
      <w:color w:val="00778B"/>
      <w:sz w:val="32"/>
      <w:szCs w:val="32"/>
    </w:rPr>
  </w:style>
  <w:style w:type="paragraph" w:styleId="Heading3">
    <w:name w:val="heading 3"/>
    <w:basedOn w:val="Normal"/>
    <w:next w:val="Normal"/>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NormalWeb">
    <w:name w:val="Normal (Web)"/>
    <w:basedOn w:val="Normal"/>
    <w:uiPriority w:val="99"/>
    <w:unhideWhenUsed/>
    <w:rsid w:val="00337DCB"/>
    <w:pPr>
      <w:spacing w:before="0" w:after="150"/>
    </w:pPr>
    <w:rPr>
      <w:rFonts w:ascii="Times New Roman" w:hAnsi="Times New Roman"/>
    </w:rPr>
  </w:style>
  <w:style w:type="paragraph" w:styleId="ListParagraph">
    <w:name w:val="List Paragraph"/>
    <w:basedOn w:val="Normal"/>
    <w:uiPriority w:val="34"/>
    <w:qFormat/>
    <w:rsid w:val="00D87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372">
      <w:bodyDiv w:val="1"/>
      <w:marLeft w:val="0"/>
      <w:marRight w:val="0"/>
      <w:marTop w:val="0"/>
      <w:marBottom w:val="0"/>
      <w:divBdr>
        <w:top w:val="none" w:sz="0" w:space="0" w:color="auto"/>
        <w:left w:val="none" w:sz="0" w:space="0" w:color="auto"/>
        <w:bottom w:val="none" w:sz="0" w:space="0" w:color="auto"/>
        <w:right w:val="none" w:sz="0" w:space="0" w:color="auto"/>
      </w:divBdr>
      <w:divsChild>
        <w:div w:id="1301839391">
          <w:marLeft w:val="0"/>
          <w:marRight w:val="0"/>
          <w:marTop w:val="0"/>
          <w:marBottom w:val="0"/>
          <w:divBdr>
            <w:top w:val="none" w:sz="0" w:space="0" w:color="auto"/>
            <w:left w:val="none" w:sz="0" w:space="0" w:color="auto"/>
            <w:bottom w:val="none" w:sz="0" w:space="0" w:color="auto"/>
            <w:right w:val="none" w:sz="0" w:space="0" w:color="auto"/>
          </w:divBdr>
          <w:divsChild>
            <w:div w:id="1246453595">
              <w:marLeft w:val="0"/>
              <w:marRight w:val="0"/>
              <w:marTop w:val="0"/>
              <w:marBottom w:val="0"/>
              <w:divBdr>
                <w:top w:val="none" w:sz="0" w:space="0" w:color="auto"/>
                <w:left w:val="none" w:sz="0" w:space="0" w:color="auto"/>
                <w:bottom w:val="none" w:sz="0" w:space="0" w:color="auto"/>
                <w:right w:val="none" w:sz="0" w:space="0" w:color="auto"/>
              </w:divBdr>
              <w:divsChild>
                <w:div w:id="964697409">
                  <w:marLeft w:val="0"/>
                  <w:marRight w:val="0"/>
                  <w:marTop w:val="0"/>
                  <w:marBottom w:val="0"/>
                  <w:divBdr>
                    <w:top w:val="none" w:sz="0" w:space="0" w:color="auto"/>
                    <w:left w:val="none" w:sz="0" w:space="0" w:color="auto"/>
                    <w:bottom w:val="none" w:sz="0" w:space="0" w:color="auto"/>
                    <w:right w:val="none" w:sz="0" w:space="0" w:color="auto"/>
                  </w:divBdr>
                  <w:divsChild>
                    <w:div w:id="21022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551">
      <w:bodyDiv w:val="1"/>
      <w:marLeft w:val="0"/>
      <w:marRight w:val="0"/>
      <w:marTop w:val="0"/>
      <w:marBottom w:val="0"/>
      <w:divBdr>
        <w:top w:val="none" w:sz="0" w:space="0" w:color="auto"/>
        <w:left w:val="none" w:sz="0" w:space="0" w:color="auto"/>
        <w:bottom w:val="none" w:sz="0" w:space="0" w:color="auto"/>
        <w:right w:val="none" w:sz="0" w:space="0" w:color="auto"/>
      </w:divBdr>
      <w:divsChild>
        <w:div w:id="913929208">
          <w:marLeft w:val="0"/>
          <w:marRight w:val="0"/>
          <w:marTop w:val="0"/>
          <w:marBottom w:val="0"/>
          <w:divBdr>
            <w:top w:val="none" w:sz="0" w:space="0" w:color="auto"/>
            <w:left w:val="none" w:sz="0" w:space="0" w:color="auto"/>
            <w:bottom w:val="none" w:sz="0" w:space="0" w:color="auto"/>
            <w:right w:val="none" w:sz="0" w:space="0" w:color="auto"/>
          </w:divBdr>
          <w:divsChild>
            <w:div w:id="730616899">
              <w:marLeft w:val="0"/>
              <w:marRight w:val="0"/>
              <w:marTop w:val="0"/>
              <w:marBottom w:val="0"/>
              <w:divBdr>
                <w:top w:val="none" w:sz="0" w:space="0" w:color="auto"/>
                <w:left w:val="none" w:sz="0" w:space="0" w:color="auto"/>
                <w:bottom w:val="none" w:sz="0" w:space="0" w:color="auto"/>
                <w:right w:val="none" w:sz="0" w:space="0" w:color="auto"/>
              </w:divBdr>
              <w:divsChild>
                <w:div w:id="2050032291">
                  <w:marLeft w:val="0"/>
                  <w:marRight w:val="0"/>
                  <w:marTop w:val="0"/>
                  <w:marBottom w:val="0"/>
                  <w:divBdr>
                    <w:top w:val="none" w:sz="0" w:space="0" w:color="auto"/>
                    <w:left w:val="none" w:sz="0" w:space="0" w:color="auto"/>
                    <w:bottom w:val="none" w:sz="0" w:space="0" w:color="auto"/>
                    <w:right w:val="none" w:sz="0" w:space="0" w:color="auto"/>
                  </w:divBdr>
                  <w:divsChild>
                    <w:div w:id="574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8170">
      <w:bodyDiv w:val="1"/>
      <w:marLeft w:val="0"/>
      <w:marRight w:val="0"/>
      <w:marTop w:val="0"/>
      <w:marBottom w:val="0"/>
      <w:divBdr>
        <w:top w:val="none" w:sz="0" w:space="0" w:color="auto"/>
        <w:left w:val="none" w:sz="0" w:space="0" w:color="auto"/>
        <w:bottom w:val="none" w:sz="0" w:space="0" w:color="auto"/>
        <w:right w:val="none" w:sz="0" w:space="0" w:color="auto"/>
      </w:divBdr>
      <w:divsChild>
        <w:div w:id="52123521">
          <w:marLeft w:val="0"/>
          <w:marRight w:val="0"/>
          <w:marTop w:val="0"/>
          <w:marBottom w:val="0"/>
          <w:divBdr>
            <w:top w:val="none" w:sz="0" w:space="0" w:color="auto"/>
            <w:left w:val="none" w:sz="0" w:space="0" w:color="auto"/>
            <w:bottom w:val="none" w:sz="0" w:space="0" w:color="auto"/>
            <w:right w:val="none" w:sz="0" w:space="0" w:color="auto"/>
          </w:divBdr>
          <w:divsChild>
            <w:div w:id="870920856">
              <w:marLeft w:val="0"/>
              <w:marRight w:val="0"/>
              <w:marTop w:val="0"/>
              <w:marBottom w:val="0"/>
              <w:divBdr>
                <w:top w:val="none" w:sz="0" w:space="0" w:color="auto"/>
                <w:left w:val="none" w:sz="0" w:space="0" w:color="auto"/>
                <w:bottom w:val="none" w:sz="0" w:space="0" w:color="auto"/>
                <w:right w:val="none" w:sz="0" w:space="0" w:color="auto"/>
              </w:divBdr>
              <w:divsChild>
                <w:div w:id="1352612082">
                  <w:marLeft w:val="0"/>
                  <w:marRight w:val="0"/>
                  <w:marTop w:val="0"/>
                  <w:marBottom w:val="0"/>
                  <w:divBdr>
                    <w:top w:val="none" w:sz="0" w:space="0" w:color="auto"/>
                    <w:left w:val="none" w:sz="0" w:space="0" w:color="auto"/>
                    <w:bottom w:val="none" w:sz="0" w:space="0" w:color="auto"/>
                    <w:right w:val="none" w:sz="0" w:space="0" w:color="auto"/>
                  </w:divBdr>
                  <w:divsChild>
                    <w:div w:id="948391944">
                      <w:marLeft w:val="0"/>
                      <w:marRight w:val="0"/>
                      <w:marTop w:val="0"/>
                      <w:marBottom w:val="0"/>
                      <w:divBdr>
                        <w:top w:val="none" w:sz="0" w:space="0" w:color="auto"/>
                        <w:left w:val="none" w:sz="0" w:space="0" w:color="auto"/>
                        <w:bottom w:val="none" w:sz="0" w:space="0" w:color="auto"/>
                        <w:right w:val="none" w:sz="0" w:space="0" w:color="auto"/>
                      </w:divBdr>
                      <w:divsChild>
                        <w:div w:id="2638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4561">
      <w:bodyDiv w:val="1"/>
      <w:marLeft w:val="0"/>
      <w:marRight w:val="0"/>
      <w:marTop w:val="0"/>
      <w:marBottom w:val="0"/>
      <w:divBdr>
        <w:top w:val="none" w:sz="0" w:space="0" w:color="auto"/>
        <w:left w:val="none" w:sz="0" w:space="0" w:color="auto"/>
        <w:bottom w:val="none" w:sz="0" w:space="0" w:color="auto"/>
        <w:right w:val="none" w:sz="0" w:space="0" w:color="auto"/>
      </w:divBdr>
      <w:divsChild>
        <w:div w:id="960839654">
          <w:marLeft w:val="0"/>
          <w:marRight w:val="0"/>
          <w:marTop w:val="0"/>
          <w:marBottom w:val="0"/>
          <w:divBdr>
            <w:top w:val="none" w:sz="0" w:space="0" w:color="auto"/>
            <w:left w:val="none" w:sz="0" w:space="0" w:color="auto"/>
            <w:bottom w:val="none" w:sz="0" w:space="0" w:color="auto"/>
            <w:right w:val="none" w:sz="0" w:space="0" w:color="auto"/>
          </w:divBdr>
          <w:divsChild>
            <w:div w:id="1743674776">
              <w:marLeft w:val="0"/>
              <w:marRight w:val="0"/>
              <w:marTop w:val="0"/>
              <w:marBottom w:val="0"/>
              <w:divBdr>
                <w:top w:val="none" w:sz="0" w:space="0" w:color="auto"/>
                <w:left w:val="none" w:sz="0" w:space="0" w:color="auto"/>
                <w:bottom w:val="none" w:sz="0" w:space="0" w:color="auto"/>
                <w:right w:val="none" w:sz="0" w:space="0" w:color="auto"/>
              </w:divBdr>
              <w:divsChild>
                <w:div w:id="855777008">
                  <w:marLeft w:val="0"/>
                  <w:marRight w:val="0"/>
                  <w:marTop w:val="0"/>
                  <w:marBottom w:val="0"/>
                  <w:divBdr>
                    <w:top w:val="none" w:sz="0" w:space="0" w:color="auto"/>
                    <w:left w:val="none" w:sz="0" w:space="0" w:color="auto"/>
                    <w:bottom w:val="none" w:sz="0" w:space="0" w:color="auto"/>
                    <w:right w:val="none" w:sz="0" w:space="0" w:color="auto"/>
                  </w:divBdr>
                  <w:divsChild>
                    <w:div w:id="21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nsw.gov.au/what-we-do/family-law/care-and-protection-services/contact-media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legalaid.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Fact_sheet_external_FA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Fact_sheet_external_FACS.dot</Template>
  <TotalTime>0</TotalTime>
  <Pages>3</Pages>
  <Words>1131</Words>
  <Characters>5967</Characters>
  <Application>Microsoft Office Word</Application>
  <DocSecurity>4</DocSecurity>
  <Lines>118</Lines>
  <Paragraphs>60</Paragraphs>
  <ScaleCrop>false</ScaleCrop>
  <HeadingPairs>
    <vt:vector size="2" baseType="variant">
      <vt:variant>
        <vt:lpstr>Title</vt:lpstr>
      </vt:variant>
      <vt:variant>
        <vt:i4>1</vt:i4>
      </vt:variant>
    </vt:vector>
  </HeadingPairs>
  <TitlesOfParts>
    <vt:vector size="1" baseType="lpstr">
      <vt:lpstr>00 Fact sheet</vt:lpstr>
    </vt:vector>
  </TitlesOfParts>
  <Company>Department of Human Services</Company>
  <LinksUpToDate>false</LinksUpToDate>
  <CharactersWithSpaces>7070</CharactersWithSpaces>
  <SharedDoc>false</SharedDoc>
  <HLinks>
    <vt:vector size="6" baseType="variant">
      <vt:variant>
        <vt:i4>2752617</vt:i4>
      </vt:variant>
      <vt:variant>
        <vt:i4>0</vt:i4>
      </vt:variant>
      <vt:variant>
        <vt:i4>0</vt:i4>
      </vt:variant>
      <vt:variant>
        <vt:i4>5</vt:i4>
      </vt:variant>
      <vt:variant>
        <vt:lpwstr>http://intranet.facs.nsw.gov.au/internal_services/ministerial_and_communication_services/writing-guides-and-resources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Fact sheet</dc:title>
  <dc:creator>Laura Yan Guo</dc:creator>
  <cp:lastModifiedBy>Peta McAlister</cp:lastModifiedBy>
  <cp:revision>2</cp:revision>
  <cp:lastPrinted>1900-12-31T14:00:00Z</cp:lastPrinted>
  <dcterms:created xsi:type="dcterms:W3CDTF">2017-01-17T03:31:00Z</dcterms:created>
  <dcterms:modified xsi:type="dcterms:W3CDTF">2017-01-17T03:31:00Z</dcterms:modified>
</cp:coreProperties>
</file>